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b370" w14:textId="bb1b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обеспечению отдельными техническими вспомогательными (компенсаторными) средствами, специальными средствами передвижения, предоставляемым лицам с инвалидностью на условиях безвозмездного пользования и возврата в Актюбинской, Карагандинской и Павлодарской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17 апреля 2026 года № 141 и Заместителя Премьер-Министра – Министра искусственного интеллекта и цифрового развития Республики Казахстан от 30 апреля 2026 года № 233/НҚ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обеспечению отдельными техническими вспомогательными (компенсаторными) средствами, специальными средствами передвижения, предоставляемым лицам с инвалидностью на условиях безвозмездного пользования и возврата в Актюбинской, Карагандинской и Павлодарской областях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в качестве субъектов проведения пилотного проекта управления координации занятости и социальных программ Актюбинской (по согласованию), Карагандинской (по согласованию) и Павлодарской (по согласованию) областей, городские, районные отделы занятости и социальных программ Актюбинской (по согласованию), Карагандинской (по согласованию) и Павлодарской (по согласованию) областей.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обеспечению отдельными техническими вспомогательными (компенсаторными) средствами, специальными средствами передвижения, предоставляемым лицам с инвалидностью на условиях безвозмездного пользования и возврата в Актюбинской, Карагандинской и Павлодарской областях (далее – алгоритм)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Акиматам Актюбинской, Карагандинской и Павлодарской областей принять меры по реализации пилотного проекта.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Акционерному обществу "Центр развития трудовых ресурсов" (далее – ЦРТР) обеспечить методологическую и техническую поддержку пилотного проекта, бесперебойное функционирование цифровых систем, соблюдение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а также законодательства Республики Казахстан в области персональных данных и их защите.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Республиканскому государственному предприятию на праве хозяйственного ведения "Национальный научный центр развития сферы социальной защиты" Министерства труда и социальной защиты населения Республики Казахстан (далее – ННЦ):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методологическое сопровождение пилотного проекта, организацию, проведение социально-технической экспертизы технических вспомогательных (компенсаторных) средств, специальных средств передвижения и других мероприятий в соответствии с алгоритмом в регионах реализации пилотного проекта;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завершению пилотного проекта проинформировать Министерство труда и социальной защиты населения Республики Казахстан о результатах пилотного проекта с предложениями по его совершенствованию (при наличии) и выводами, а также по механизму взаимодействия медико-социальной экспертизы с социально-технической экспертизой в части разработки индивидуальной программы абилитации и реабилитации с учетом определения индивидуальных потребностей лица с инвалидностью в технических вспомогательных (компенсаторных) средствах, специальных средствах передвижения согласно заключению социально-технической экспертизы.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регулирования и контроля в сфере социальной защиты населения Министерства труда и социальной защиты населения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и ежемесячный мониторинг проведения пилотного проекта;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консультативное сопровождение пилотного проекта совместно с ЦРТР и ННЦ.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Департаменту по инклюзии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Министерству труда и социальной защиты населения Республики Казахстан по итогам пилотного проекта внести предложения по включению соответствующих подвидов государственных услуг "Оформление документов на обеспечение лиц с инвалидностью протезно-ортопедической помощью", "Оформление документов на обеспечение лиц с инвалидностью техническими-вспомогательными (компенсаторными) средствами" и "Оформление документов на обеспечение лиц с инвалидностью специальными средствами передвижения" в реестр государственных услуг.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совместного приказа возложить на курирующего вице-министра труда и социальной защиты населения Республики Казахстан и курирующего вице-министра искусственного интеллекта и цифрового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совместный приказ вводится в действие по истечении десяти календарных дней после дня его первого официального опубликования и действует в течение 12 (двенадцати) месяцев.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 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Актюбинской области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Карагандинской области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Павлодарской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233/НҚ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141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обеспечению отдельными техническими вспомогательными (компенсаторными) средствами, специальными средствами передвижения, предоставляемым лицам с инвалидностью на условиях безвозмездного пользования и возврата в Актюбинской, Карагандинской и Павлодарской областях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обеспечению отдельными техническими вспомогательными (компенсаторными) средствами, специальными средствами передвижения, предоставляемым лицам с инвалидностью на условиях безвозмездного пользования и возврата в Актюбинской, Карагандинской и Павлодарской областях (далее – Алгоритм) определяет порядок обеспечения лиц с инвалидностью отдельными техническими вспомогательными (компенсаторными) средствами, специальными средствами передвижения (далее – ТСР) на условиях безвозмездного пользования и возврата.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ТСР, подлежащих безвозмездному пользованию и возврату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сформирован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средств, специальных средств передвижения и услуг, предоставляемых лицам с инвалидностью, утвержденного приказом Заместителя Премьер-Министра - Министра труда и социальной защиты населения Республики Казахстан от 30 июня 2023 года № 284 (зарегистрирован в Реестре государственной регистрации нормативных правовых актов за № 32984).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используются понятия и термины в том значении, в котором они употребляются в Социальном кодексе Республики Казахстан и иных нормативных правовых актах.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лиц с инвалидностью ТСР осуществляется за счет средств государственного бюджета на основании заявления на предоставление технических вспомогательных (компенсаторных) средств, специальных средств передвижения на условиях безвозмездного пользования и возврата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(далее – заявление) и социальной части индивидуальной программы абилитации и реабилитации лица с инвалидностью (далее – ИПАР),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замены, утвержденными приказом Заместителя Премьер-Министра - Министра труда и социальной защиты населения Республики Казахстан от 30 июня 2023 года № 287 (зарегистрирован в Реестре государственной регистрации нормативных правовых актов за № 32993, далее – Приказ № 287).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реализации мероприятий, предусмотренных настоящим Алгоритмом, допускается привлечение третьих сторон – юридических лиц, индивидуальных предпринимателей и иных организаций, на общественных началах.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третьих лиц осуществляется на основании меморандума о сотрудничестве, заключаемого без финансовых обязательств со стороны организатора проекта.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социально-технической экспертизы отдельных технических вспомогательных (компенсаторных) средств, специальных средств передвижения, предоставляемых лицам с инвалидностью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Социально-техническая экспертиза ТСР проводится Социально-технической экспертной комиссией (далее – Комиссия), созданной республиканским государственным предприятием на праве хозяйственного ведения "Национальный научный центр развития сферы социальной защиты" Министерства труда и социальной защиты населения Республики Казахстан (далее – ННЦ).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Социально-техническая экспертиза (далее – СТЭ) ТСР проводится на принципах объективности, компетентности, комплексности, достоверности путем: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эффективности использования ТСР для улучшения качества жизни и уровня независимости лица с инвалидностью;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рекомендаций по улучшению или замене используемых средств реабилитации.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решения вопроса досрочной замены ТСР СТЭ проводится на основании самостоятельного обращения лица с инвалидностью.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социально-технической экспертизы отдельных технических вспомогательных (компенсаторных) средств, специальных средств передвижения, предоставляемых лицам с инвалидностью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сведений об абонентском номере заявителя в базе мобильных граждан, на его абонентское устройство с автоматизированной цифровой системы "Е-Собес" (далее – АЦС "Е-Собес") направляется смс-уведомление о необходимости обращения на комиссию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три месяца до истечения установленного срока пользования ТСР;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финансирования для обеспечения лица с инвалидностью ТСР, в котором он нуждается, согласно ИПАР.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лица с инвалидностью на комиссию решается вопрос о месте, дате и времени проведения СТЭ.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СТЭ осуществляется по месту расположения Комиссии или с выездом на дом лица с инвалидностью.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на основании комплексной оценки соответствия ТСР индивидуальным потребностям лица с инвалидностью, включающей анализ функциональной пригодности, технического состояния, выявление дефектов, эргономики, безопасности ТСР, а также социального эффекта и степени интеграции в повседневную жизнь его пользователя в сроки не более 7 (семи) рабочих дней со дня обращения лица с инвалидностью производит СТЭ и выносит заключение о: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обеспечения ТСР;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ремонта ТСР;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замены ТСР по сроку или до истечения срока пользования;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дальнейшего пользования ТСР с ежегодной СТЭ.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принятии решения Комиссия руководствуется следующими критериями: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и качественный состав выявленных неисправностей ТСР, а также их влияние на состояние работоспособности ТСР и выполнение ТСР функций по компенсации или устранению стойких ограничений жизнедеятельности лица с инвалидностью;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(несоответствие) ТСР функциональным, техническим, качественным и эксплуатационным характеристикам, установленным (указанным) производителем (поставщиком);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ремонта ТСР в сравнении с размером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 (далее – гарантированная сумма);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(изменение) антропометрических данных лица с инвалидностью.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 необходимости ремонта ТСР принимается в случаях: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неисправностей, оказывающих влияние на состояние его работоспособности, на выполнение функций по компенсации или устранению стойких ограничений жизнедеятельности лица с инвалидностью;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ТСР функциональным, техническим, качественным и эксплуатационным характеристикам;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стоимости ремонта менее половины величины гарантированной стоимости ТСР на текущий период.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о необходимости замены ТСР по сроку или до истечения срока пользования принимается в случаях: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неисправностей и (или) несоответствий, указанных в пункте 12 настоящего Алгоритма;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стоимости ремонта более половины величины гарантированной стоимости ТСР на текущий период;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антропометрических данных лица с инвалидностью, приведших к невозможности дальнейшего использования ТСР.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СТЭ выдается заключение социально-технической экспертизы (далее – заключение СТЭ)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СТЭ в форме электронного документа направляется в цифровую систему Министерства труда и социальной защиты населения Республики Казахстан и на бумажном носителе выдается на руки лицу с инвалидностью.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Социально-техническая экспертная комиссия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Состав Комиссии включает не менее 7 человек и формируется из числа представителей местного исполнительного органа по вопросам социальной защиты и занятости населения, специалистов в области производства и изготовления технических средств (изделий), аналогичных представленным для проведения социально-технической экспертизы ТСР, имеющих медицинское и (или) техническое образование и (или) квалификацию, подтвержденные документами об образовании и (или) о квалификации, выданными в порядке, установленном законодательством Республики Казахстан в сфере образования, обладающих знаниями и опытом, необходимыми для проведения экспертной оценки.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отдельных случаях, требующих наличия специальных знаний, в том числе в сфере медицинской деятельности, в состав Комиссии включаются специалисты медицинских организаций, сервисных организаций, консультанты, эксперты, обладающие специальными знаниями в сферах, необходимыми для проведения экспертной оценки.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Комиссии (в его отсутствие – заместитель председателя Комиссии) осуществляет: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деятельностью Комиссии и организует ее работу;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даты заседаний Комиссии;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заседания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протоколы заседаний Комиссии о результатах социально-технической экспертизы (далее – протокол) и организует их направление на подписание членам Комиссии;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ведение, сбор и хранение протоколов;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заключение СТЭ.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Заседание Комиссии считается правомочным, если на нем присутствует не менее двух третей членов Комиссии.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обеспечения лиц с инвалидностью отдельными техническими вспомогательными (компенсаторными) средствами, специальными средствами передвижения на условиях безвозмездного пользования и возврата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Горуправления, отделы занятости информируют лиц с инвалидностью о порядке безвозмездного пользования и возврата, проведения ремонта, досрочной замены или замены, возврата или дальнейшего пользования ТСР по истечении установленного срока их замены.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Безвозмездное пользование ТСР на условиях возврата осуществляется в течение срока реализации мероприятия ИПАР, согласно зарегистрированного заявления в АЦС "Е-Собес", с учетом сроков их замены.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Замена отдельных технических вспомогательных (компенсаторных) средств, специальных средств передвижения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Замена (досрочная замена) ТСР осуществляется на основании заключения СТЭ о техническом состоянии ТСР.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 с инвалидностью на оставшийся срок эксплуатации выданного ранее средства реабилитации ННЦ выдает требуемое ТСР из пункта проката бывших в эксплуатации ТСР (далее – пункт проката).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при вынесении решения о замене, срок замены ТСР, указанных в пунктах 1–7, 33–44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не истек, при отсутствии требуемого ТСР в пункте проката допускается досрочная замена через Портал социальных услуг или государственные закупки в соответствии с Приказом № 287.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замене ТСР, бывших в эксплуатации, ТСР подлежат возврату лицами с инвалидностью в ННЦ.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 с инвалидностью ТСР, за исключением ТСР, указанных в пунктах 23, 45–46, приложения 1 к настоящему Алгоритму, в течение трех месяцев подлежат возврату в ННЦ (его филиалы) лицами, взявшими на себя организацию погребения умершего (за исключением юридических лиц, индивидуальных предпринимателей).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отсутствии у лица с инвалидностью или его законного представителя возможности самостоятельно получить или вернуть ТСР местные исполнительные органы по вопросам социальной защиты и занятости населения обеспечивают доставку ТСР до места жительства или места его пребывания.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Ремонт отдельных технических вспомогательных (компенсаторных) средств и специальных средств передвижения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период срока эксплуатации ТСР предоставляются услуги по ремонту ТСР,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о необходимости ремонта ТСР принимается на основании заключения СТЭ.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ТСР производится по истечении гарантийного срока поставщика один раз в период срока их эксплуатации, за исключением кресла-коляски с электроприводом универсальной, которая подлежит ремонту при необходимости с заменой аккумулятора не более двух раз в период срока эксплуатации.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вынесении решения о необходимости ремонта ТСР в течение трех рабочих дней ННЦ направляет в сервисные организации письмо о необходимости проведения ремонта ТСР.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по вопросам социальной защиты и занятости населения организуют, при необходимости, доставку ТСР, подлежащих ремонту, в сервисные центры и обратно.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Ремонт ТСР осуществляется в следующие сроки: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двадцати рабочих дней – крупный ремонт;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десяти рабочих дней – средний ремонт;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пяти рабочих дней – мелкий ремонт.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время ремонта ТСР, указанных в пунктах 33–44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ННЦ выдает лицу с инвалидностью ТСР из пункта проката.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ННЦ в течение трех рабочих дней со дня поступления из сервисных центров отремонтированных ТСР сообщает посредством смс-уведомления на абонентское устройство лица с инвалидностью о необходимости получения ТСР.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Обеспечение лиц с инвалидностью новыми ТСР осуществляется не ранее чем через год после проведения их ремонта.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предоставления отдельных технических вспомогательных (компенсаторных) средств и специальных средств передвижения в прокат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основании заключения СТЭ бывшие в эксплуатации ТСР передаются в пункты проката, созданные ННЦ.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Пункты проката осуществляют свою деятельность в соответствии с Положением о пункте проката отдельных технических вспомогательных (компенсаторных) средств, специальных средств передвижения, предоставляемых лицам с инвалидностью (далее –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ННЦ ведет учет выдачи и возврата ТСР в электронном виде и на бумажном носителе в журнале учета приема-передачи и возврата ТСР, согласно приложению 3 к Положению.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Бывшие в эксплуатации ТСР, указанные в пунктах 1–7, 33–44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которые по техническому состоянию не подлежат дальнейшей эксплуатации, сдаются в ННЦ для дальнейшей переработки в приемные пункты по сбору (заготовке), хранению, переработке и реализации лома и отходов цветных и черных металлов, определенные ННЦ.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Средства, вырученные от сдачи ТСР, указанных в пунктах 1–7, 33–44 приложения 1 к настоящему Алгоритму, перечисляются в доход государственного бюджета.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передвижения,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возврата в 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областях</w:t>
            </w:r>
          </w:p>
        </w:tc>
      </w:tr>
    </w:tbl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технических вспомогательных (компенсаторных) средств, специальных средств передвижения, подлежащих безвозмездному пользованию и возврату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ТСР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без шага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шагом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на колесиках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дополнительной опорой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дополнительной опорой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рубашек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колгот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надевания носков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(крючок) для застегивания пуговиц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активный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удержания посуды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открывания крышек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ключей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веб-камерой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сигнальная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 текстовым сообщением и приемом передачи и с функцией видеосвязи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глухих и слабослышащих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программным обеспечением экранного доступа с синтезом речи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письма по системе Брайля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Грифель для письма по системе Брайля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со звуковым сообщением и диктофоном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Плеер для воспроизведения звукозаписи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говорящие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слабовидящих с подсветкой, с крупными, легко читаемыми цифрами и стрелками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со шрифтом Брайля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речевым выходом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речевым выходом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речевым выходом и тест-полосками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тифлокомпьютер с синтезом речи, с встроенным вводом/выводом информации шрифтом Брайля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с ручным приводом (детская)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с ручным приводом (подростковая)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с ручным приводом (для взрослых)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рычажным приводом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ручным приводом базовая (для взрослых)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ручным приводом базовая (детская)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ручным приводом базовая (подростковая)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активного типа универсальная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с электроприводом универсальная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многофункциональная универсальная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многофункциональная универсальная для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откидные поручни для туалетных комнат*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для ванных комнат*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подлежат обязательному возврату, СТЭ проводится на дому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(компенсаторными)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лицам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безвозмездного 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в 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предоставление отдельных технических вспомогательных (компенсаторных) средств, специальных средств передвижения на условиях безвозмездного пользования и возврата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____________________________________________________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Инвалидность _____________________________________________________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____________________________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документа: ____________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_____________________________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Aдрес постоянного местожительства (регистрации):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(район) _____________ село: __________________________________ 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(микрорайон)_____________ дом ________ квартира _______________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документы для предоставления через: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социальных услуг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закупки (нужное подчеркнуть) _______________________ __________________________________________________________________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мероприятия индивидуальной программы абилитации и реабилитации лица с инвалидностью)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обеспечение: креслами-колясками, креслом- стулом с санитарным оснащением указать: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_______ кг, рост ________ см, объем бедер ________ см.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Проинформирован(а) о порядке безвозмездного пользования и возврата, проведения ремонта, досрочной замены или замены, возврата или дальнейшего пользования по истечении установленного срока замены отдельных ТСР в соответствии с приложением 1 настоящего Алгоритма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на использование сведений, составляющих охраняемую законом тайну, содержащихся в цифровых системах, необходимых для оформления документов для предоставления средств и услуг реабилитации в соответствии с индивидуальной программой абилитации и реабилитации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20____ года.</w:t>
      </w:r>
    </w:p>
    <w:bookmarkEnd w:id="133"/>
    <w:p>
      <w:pPr>
        <w:spacing w:after="0"/>
        <w:ind w:left="0"/>
        <w:jc w:val="both"/>
      </w:pPr>
      <w:bookmarkStart w:name="z147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bookmarkStart w:name="z148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и подпись лица, принявшего заявление)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 20____ года.</w:t>
      </w:r>
    </w:p>
    <w:bookmarkEnd w:id="136"/>
    <w:p>
      <w:pPr>
        <w:spacing w:after="0"/>
        <w:ind w:left="0"/>
        <w:jc w:val="both"/>
      </w:pPr>
      <w:bookmarkStart w:name="z150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– – – – – – – – – – – – – – – –– – – – – – – – – – – – – – –– – – – – – – – – – –  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отреза)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__________________________________принято.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заявления "____" ___________ 20 ___ года.</w:t>
      </w:r>
    </w:p>
    <w:bookmarkEnd w:id="139"/>
    <w:p>
      <w:pPr>
        <w:spacing w:after="0"/>
        <w:ind w:left="0"/>
        <w:jc w:val="both"/>
      </w:pPr>
      <w:bookmarkStart w:name="z153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и подпись лица, принявшего заявление)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передвижения,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лицам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безвозмездного 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в 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и Павлодарской областях</w:t>
            </w:r>
          </w:p>
        </w:tc>
      </w:tr>
    </w:tbl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_____________________________!   (ФИО)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являетесь потенциальным участником реализации пилотного проекта по обеспечению отдельными техническими вспомогательными (компенсаторными) средствами, специальными средствами передвижения, предоставляемым лицам с инвалидностью на условиях безвозмездного пользования и возврата.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наступлении срока замены _________________ (наименование ТСР), выданного Вам согласно ИПАР. Для проведения социально-технической экспертизы ТСР необходимо обратиться в комиссию по адресу:_________________________________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(компенсаторными)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лицам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безвозмездного 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в 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и Павлодарской областях</w:t>
            </w:r>
          </w:p>
        </w:tc>
      </w:tr>
    </w:tbl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)</w:t>
            </w:r>
          </w:p>
        </w:tc>
      </w:tr>
    </w:tbl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социально -технической экспертизы об установлении необходимости ремонта, досрочной замены или замены, возможности и срока дальнейшего пользования по истечении установленного срока отдельных технических вспомогательных (компенсаторных) средств, специальных средств передвижения, предоставляемых лицам с инвалидностью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 от "__" ____________20__ г.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</w:t>
      </w:r>
    </w:p>
    <w:bookmarkEnd w:id="149"/>
    <w:p>
      <w:pPr>
        <w:spacing w:after="0"/>
        <w:ind w:left="0"/>
        <w:jc w:val="both"/>
      </w:pPr>
      <w:bookmarkStart w:name="z168" w:id="1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 с инвалидностью)</w:t>
      </w:r>
    </w:p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</w:t>
      </w:r>
    </w:p>
    <w:bookmarkEnd w:id="151"/>
    <w:p>
      <w:pPr>
        <w:spacing w:after="0"/>
        <w:ind w:left="0"/>
        <w:jc w:val="both"/>
      </w:pPr>
      <w:bookmarkStart w:name="z170" w:id="152"/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жительства, при отсутствии места жительства указывается адрес места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пребывания, фактического проживания на территории Республики Казахстан (нужное подчеркнуть):</w:t>
      </w:r>
    </w:p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____________________________________________________________</w:t>
      </w:r>
    </w:p>
    <w:bookmarkEnd w:id="155"/>
    <w:p>
      <w:pPr>
        <w:spacing w:after="0"/>
        <w:ind w:left="0"/>
        <w:jc w:val="both"/>
      </w:pPr>
      <w:bookmarkStart w:name="z174" w:id="156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технического вспомогательного (компенсаторного) средства, специального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передвижения, представленного для проведения социально-технической экспертизы:</w:t>
      </w:r>
    </w:p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8"/>
    <w:p>
      <w:pPr>
        <w:spacing w:after="0"/>
        <w:ind w:left="0"/>
        <w:jc w:val="both"/>
      </w:pPr>
      <w:bookmarkStart w:name="z177" w:id="159"/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на основании которого лицо с инвалидностью был обеспечен техническим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вспомогательным (компенсаторным) средством, специальным средством передвижения:</w:t>
      </w:r>
    </w:p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 абилитации и реабилитации, справка ВКК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 дата выдачи ____________________________________________________________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____________________________________________________________________</w:t>
      </w:r>
    </w:p>
    <w:bookmarkEnd w:id="162"/>
    <w:p>
      <w:pPr>
        <w:spacing w:after="0"/>
        <w:ind w:left="0"/>
        <w:jc w:val="both"/>
      </w:pPr>
      <w:bookmarkStart w:name="z181" w:id="163"/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Социально-техническая экспертиза проведена с выездом на дом по причине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невозможности представления технического вспомогательного (компенсаторного) средства,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средства передвижения вследствие (нужное отметить):</w:t>
      </w:r>
    </w:p>
    <w:p>
      <w:pPr>
        <w:spacing w:after="0"/>
        <w:ind w:left="0"/>
        <w:jc w:val="both"/>
      </w:pPr>
      <w:bookmarkStart w:name="z182" w:id="164"/>
      <w:r>
        <w:rPr>
          <w:rFonts w:ascii="Times New Roman"/>
          <w:b w:val="false"/>
          <w:i w:val="false"/>
          <w:color w:val="000000"/>
          <w:sz w:val="28"/>
        </w:rPr>
        <w:t xml:space="preserve">
      затруднения в транспортировке технического вспомогательного (компенсаторного)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специального средства передвижения;</w:t>
      </w:r>
    </w:p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здоровья лица с инвалидностью</w:t>
      </w:r>
    </w:p>
    <w:bookmarkEnd w:id="165"/>
    <w:bookmarkStart w:name="z18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социально-технической экспертизы (нужное отметить): необходим ремонт технического вспомогательного (компенсаторного) средства, специального средства передвижения:</w:t>
      </w:r>
    </w:p>
    <w:bookmarkEnd w:id="166"/>
    <w:p>
      <w:pPr>
        <w:spacing w:after="0"/>
        <w:ind w:left="0"/>
        <w:jc w:val="both"/>
      </w:pPr>
      <w:bookmarkStart w:name="z185" w:id="1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причины принятия решения о необходимости ремонта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вспомогательного (компенсаторного) средства, специального средства передвижения,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включая выявленные неисправности и несоответствия технического вспомогательного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(компенсаторного) средства, специального средства передвижения, а также процент его износа)</w:t>
      </w:r>
    </w:p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170"/>
    <w:p>
      <w:pPr>
        <w:spacing w:after="0"/>
        <w:ind w:left="0"/>
        <w:jc w:val="both"/>
      </w:pPr>
      <w:bookmarkStart w:name="z189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 замена (досрочная замена) (нужное подчеркнуть) технического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вспомогательного (компенсаторного) средства, специального средства передвижения:</w:t>
      </w:r>
    </w:p>
    <w:p>
      <w:pPr>
        <w:spacing w:after="0"/>
        <w:ind w:left="0"/>
        <w:jc w:val="both"/>
      </w:pPr>
      <w:bookmarkStart w:name="z190" w:id="1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причины принятия решения о необходимости замены (досрочной замены)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вспомогательного (компенсаторного) средства, специального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передвижения, включая выявленные неисправности и несоответствия, процент износа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вспомогательного (компенсаторного) средства, специального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передвижения (при необходимости), а также изменение антропометрических данных лица с инвалидностью)</w:t>
      </w:r>
    </w:p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4"/>
    <w:p>
      <w:pPr>
        <w:spacing w:after="0"/>
        <w:ind w:left="0"/>
        <w:jc w:val="both"/>
      </w:pPr>
      <w:bookmarkStart w:name="z193" w:id="175"/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 дальнейшее пользование техническим вспомогательным (компенсаторным)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средством, специальным средством передвижения на:</w:t>
      </w:r>
    </w:p>
    <w:p>
      <w:pPr>
        <w:spacing w:after="0"/>
        <w:ind w:left="0"/>
        <w:jc w:val="both"/>
      </w:pPr>
      <w:bookmarkStart w:name="z194" w:id="17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_______________________________________________________________________________.  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срок дальнейшего пользования с учетом проведенной экспертной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состояния работоспособности технического вспомогательного (компенсаторного) средства,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средства передвижения, его соответствия требуемым функциональным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параметрам, медицинскому назначению и клинико-функциональным требованиям)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</w:tbl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(компенсаторными)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лицам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безвозмездного 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в 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и Павлодарской областях</w:t>
            </w:r>
          </w:p>
        </w:tc>
      </w:tr>
    </w:tbl>
    <w:bookmarkStart w:name="z19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пункте проката отдельных технических вспомогательных (компенсаторных) средств, специальных средств передвижения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устанавливает порядок деятельности пункта проката отдельных технических вспомогательных (компенсаторных) средств, специальных средств передвижения (далее – ТСР), который создается при республиканском государственном предприятии на праве хозяйственного ведения "Национальный научный центр развития сферы социальной защиты" Министерства труда и социальной защиты населения Республики Казахстан (далее – ННЦ).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создания пункта проката является обеспечение предоставления лицам с инвалидностью во временное пользование ТСР.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ТСР пунктов проката формируется за счет приема у лиц с инвалидностью исправных ТСР, бывших в употреблении. Допускается формирование фонда ТСР, поступивших из благотворительных источников. 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ТСР в прокат осуществляется на основании заявления, поданного лицом с инвалидностью или его законным представителем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в ННЦ (их филиалы) и договора о предоставлении во временное пользование предметов проката (далее – Договор)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отдельных ТСР во временное пользование осуществляется бесплатно. После приема или возврата технических средств реабилитации в пункт проката они подлежат дезинфекции.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обращении за отдельными ТСР, их выдаче и возврате вносятся в электронный журнал учета приема-передачи и возврата ТСР по форме согласно приложению 3 к настоящему Положению и хранятся в цифровой системе.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отдельных ТСР во временное пользование осуществляется в порядке, установленном уполномоченным органом.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отдельных ТСР пунктом проката во временное пользование осуществляется в случаях: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их первичного получения через портал социальных услуг;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их получения через портал социальных услуг в связи с заменой (истечение срока замены, досрочной замены или неисправность).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составляется на один год (с последующим продлением в виде заключения аналогичного договора без ограничения количества пролонгаций).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ТСР в прокат оформляется актом приема-передачи ТСР по форме согласно приложению 4 к настоящему Положению.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Выдачу и прием технических средств реабилитации осуществляет работник пункта проката, обладающий необходимыми знаниями, умениями и навыками по применению технических средств реабилитации и пользованию ими.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выдаче отдельных ТСР работник пункта проката разъясняет лицу с инвалидностью и его законному представителю правила эксплуатации и техники безопасности при пользовании ТСР.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ТСР подбираются с учетом индивидуальных особенностей лица с инвалидностью, выдаются в прокат в исправном состоянии, проверка исправности ТСР проводится в присутствии лица с инвалидностью или его законного представителя или лица из числа ближайшего окружения.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у лица с инвалидностью или его законного представителя возможности самостоятельно получить или вернуть ТСР местные исполнительные органы по вопросам социальной защиты и занятости населения обеспечивают доставку ТСР.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истечении срока действия Договора пользователь возвращает ТСР в пункт проката в исправном состоянии.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получения лицом с инвалидностью отдельных ТСР в соответствии с ИПАР до истечения срока Договора, ТСР возвращаются в пункт проката, не позднее чем в недельный срок со дня обеспечения средством реабилитации согласно ИПАР.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пункте проката размещается: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информационных стендах в помещениях организаций социального обслуживания местных исполнительных органов и иных организаций;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 социальных услуг.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ННЦ (его филиалы), в структуре которого создан пункт проката, осуществляет консультирование граждан по вопросам получения и использования ТСР, устанавливает время работы пункта проката, исходя из региональных особенностей, в том числе в вечернее время, выходные и праздничные дни.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деятельностью работников пункта проката осуществляется руководителем ННЦ (его филиалы), в структуре которого создан пункт проката.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обеспеченности пункта проката ТСР осуществляется ННЦ (его филиалами).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пункте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ННЦ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(их филиала)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22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отдельных технических вспомогательных (компенсаторных) средств, специальных средств передвижения в прокат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____________________________________________________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Инвалидность _____________________________________________________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____________________________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документа: ____________ 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_____________________________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Aдрес постоянного местожительства (регистрации):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(район) _____________ село: __________________________________ 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(микрорайон)_____________ дом ________ квартира _______________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документы для получения отдельных ТСР в прокат __________________________________________________________________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мероприятия индивидуальной программы абилитации и реабилитации лица с инвалидностью)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обеспечение: креслами-колясками, креслом- стулом с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санитарным оснащением указать: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_______ кг, рост ________ см, объем бедер ________ см.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Проинформирован(а) о порядке безвозмездного пользования, проведения ремонта, досрочной замены или замены, возврата или дальнейшего пользования по истечении установленного срока замены отдельных ТСР в соответствии с приложением 1 настоящего Алгоритма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на использование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составляющих охраняемую законом тайну, содержащихся в цифровых системах, необходимых для оформления документов для предоставления средств и услуг реабилитации в соответствии с индивидуальной программой абилитации и реабилитации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инвалидностью.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20____ года.</w:t>
      </w:r>
    </w:p>
    <w:bookmarkEnd w:id="230"/>
    <w:p>
      <w:pPr>
        <w:spacing w:after="0"/>
        <w:ind w:left="0"/>
        <w:jc w:val="both"/>
      </w:pPr>
      <w:bookmarkStart w:name="z254" w:id="2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bookmarkStart w:name="z255" w:id="2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и подпись лица, принявшего заявление)</w:t>
      </w:r>
    </w:p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 20____ года.</w:t>
      </w:r>
    </w:p>
    <w:bookmarkEnd w:id="233"/>
    <w:p>
      <w:pPr>
        <w:spacing w:after="0"/>
        <w:ind w:left="0"/>
        <w:jc w:val="both"/>
      </w:pPr>
      <w:bookmarkStart w:name="z257" w:id="234"/>
      <w:r>
        <w:rPr>
          <w:rFonts w:ascii="Times New Roman"/>
          <w:b w:val="false"/>
          <w:i w:val="false"/>
          <w:color w:val="000000"/>
          <w:sz w:val="28"/>
        </w:rPr>
        <w:t xml:space="preserve">
      – – – – – – – – – – – – – – – –– – – – – – – – – – – – – – –– – – – – – – – – – – 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отреза) </w:t>
      </w:r>
    </w:p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__________________________________принято.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заявления "____" ___________ 20 ___ года.</w:t>
      </w:r>
    </w:p>
    <w:bookmarkEnd w:id="236"/>
    <w:p>
      <w:pPr>
        <w:spacing w:after="0"/>
        <w:ind w:left="0"/>
        <w:jc w:val="both"/>
      </w:pPr>
      <w:bookmarkStart w:name="z260" w:id="2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 и подпись лица,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пункте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</w:t>
            </w:r>
          </w:p>
        </w:tc>
      </w:tr>
    </w:tbl>
    <w:bookmarkStart w:name="z26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№___ о предоставлении во временное пользование предметов проката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_____________20__ г.</w:t>
            </w:r>
          </w:p>
        </w:tc>
      </w:tr>
    </w:tbl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Гражданин(ка) __________________________________________________, 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 уд. личности__________________________,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именуемый(ая) в дальнейшем "Получатель", с одной стороны, и ___________________________________________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_________________________________________, именуемое в дальнейшем "Пункт проката", в лице _________________________________________ ___________________________________________________, действующего на основании ____________________________________________________, с другой стороны, вместе именуемые в дальнейшем "Стороны", заключили настоящий договор о нижеследующем: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Пункт проката предоставляет Получателю безвозмездно во временное владение и пользование технические вспомогательные (компенсаторные) средства, специальные средства передвижения (далее – ТСР) </w:t>
      </w:r>
    </w:p>
    <w:bookmarkEnd w:id="244"/>
    <w:p>
      <w:pPr>
        <w:spacing w:after="0"/>
        <w:ind w:left="0"/>
        <w:jc w:val="both"/>
      </w:pPr>
      <w:bookmarkStart w:name="z269" w:id="24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ТСР, инвентарный номер)</w:t>
      </w:r>
    </w:p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_____ шт. сроком с "___" ________ 20__ г. по "_______" __________ 20___ г. 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ТСР предоставляется на основании ___________________________________________________________________________шт ______________________________________________________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ТСР, предоставленное Получателю по Договору, используется для реабилитационных целей лица с инвалидностью __________________________________________________ 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(ФИО) 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Стороны пришли к соглашению, что балансовая стоимость ТСР, предоставленного по Договору, составляет_______________________________ (_______________________________________________________________________) тенге. 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Исправность ТСР проверена пунктом проката в присутствии Получателя с оформлением акта приема-передачи согласно приложению 3 настоящего Положения, являющегося неотъемлемой частью Договора. 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Сторон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Пункт проката обязует: 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предоставить во временное владение и пользование Получателю пригодное к эксплуатации ТСР;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2.1.2. проверить исправность ТСР в присутствии Получателя; 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2.1.3. ознакомить Получателя с правилами эксплуатации и хранения ТСР, правилами техники безопасности; 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2.1.4. В случае выхода из строя ТСР, переданного во временное пользование, не вследствие нарушения Получателем правил эксплуатации и содержания технического средства реабилитации, заменить вышедшее из строя ТСР другим имеющимся в наличии однородным исправным ТСР. В случае отсутствия возможности замены ТСР действие договора считается прекращенным, ТСР возвращается в пункт проката. 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Получатель обязуется: 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2.2.1. Поддерживать ТСР в исправном состоянии, использовать ТСР в соответствии с его назначением, не передавать ТСР в пользование другим лицам, не производить разборку и ремонт ТСР; 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По истечении срока, указанного в п.1.1. настоящего Договора, возвратить ТСР в пункт проката в исправном состоянии.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Заключительные положения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Настоящий Договор вступает в силу с даты его подписания и действует до возвращения ТСР в пункт проката. 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Все вопросы, не урегулированные настоящим Договором, решаются путем переговоров между Сторонами. В случае невозможности разрешения разногласий путем переговоров они подлежат разрешению в судебном порядке.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Настоящий Договор подписан в двух экземплярах, имеющих одинаковую юридическую силу, - по одному для каждой из Сторон. 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Реквизиты и подписи Сторон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 /_____________/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регистрации____________________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проживания_________________________</w:t>
            </w:r>
          </w:p>
        </w:tc>
      </w:tr>
    </w:tbl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договора получил: "_____" __________ 202 г </w:t>
      </w:r>
    </w:p>
    <w:bookmarkEnd w:id="268"/>
    <w:p>
      <w:pPr>
        <w:spacing w:after="0"/>
        <w:ind w:left="0"/>
        <w:jc w:val="both"/>
      </w:pPr>
      <w:bookmarkStart w:name="z298" w:id="26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___________________       дата  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                   расшифровка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правилами эксплуатации и хранения ТСР ознакомлен:  </w:t>
      </w:r>
    </w:p>
    <w:bookmarkEnd w:id="270"/>
    <w:p>
      <w:pPr>
        <w:spacing w:after="0"/>
        <w:ind w:left="0"/>
        <w:jc w:val="both"/>
      </w:pPr>
      <w:bookmarkStart w:name="z300" w:id="271"/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 202 г ______________________ ___________________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дата                   подпись                   расшифровка подписи </w:t>
      </w:r>
    </w:p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№_____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Договору о предоставлении во временное пользование предметов проката №_____ от "___" _______ 202__ г.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 202_ года</w:t>
            </w:r>
          </w:p>
        </w:tc>
      </w:tr>
    </w:tbl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Гражданин(ка) __________________________________________________, 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 уд.личности__________________________,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именуемый(ая) в дальнейшем Получатель</w:t>
      </w:r>
    </w:p>
    <w:bookmarkEnd w:id="276"/>
    <w:p>
      <w:pPr>
        <w:spacing w:after="0"/>
        <w:ind w:left="0"/>
        <w:jc w:val="both"/>
      </w:pPr>
      <w:bookmarkStart w:name="z306" w:id="27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(ФИО, дата рождения)</w:t>
      </w:r>
    </w:p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___________________________________________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_________________________________________, именуемое в дальнейшем Пункт проката, в лице _________________________________________ ___________________________________________________, действующего на основании ____________________________________________________, с другой стороны, вместе именуемые в дальнейшем "Стороны", 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настоящее дополнительное соглашение (далее - Соглашение) к договору №_____ от "___" _______ 201__ г. (далее – "Договор") о нижеследующем: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п. _____ Договора и изложить его в следующей редакции: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"____________________________________________________________".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остальные условия Договора, не затронутые настоящим Соглашением, остаются в силе без изменений.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неотъемлемой частью Договора.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составлено в 2-х (двух) экземплярах, по одному для каждой их Сторон.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вступает в силу с момента подписания Сторонами и действует до окончания действия Договора.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ПОДПИСИ СТОРОН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БИК________________________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адрес_________________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 /_____________/ Получатель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регистрации____________________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фактического проживания_________________________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пункте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средств-,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</w:t>
            </w:r>
          </w:p>
        </w:tc>
      </w:tr>
    </w:tbl>
    <w:bookmarkStart w:name="z32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приема-передачи и возврата технических вспомогательных (компенсаторных) средств, специальных средств передвижения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 с инвалидностью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Aдрес прописки и телефон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личность, и об установлении инвалидности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 технического вспомогательного (компенсаторного) средства, специального средства передвижения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работника, выдавшего техническое вспомогательное (компенсаторное) средство, специальное средство передвижения.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работника, принявшего техническое вспомогательное (компенсаторное) средство, специальное средство передвижения.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пункте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передвижения</w:t>
            </w:r>
          </w:p>
        </w:tc>
      </w:tr>
    </w:tbl>
    <w:bookmarkStart w:name="z32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отдельных технических вспомогательных (компенсаторных) средств, специальных средств передвижения от __________20____г.</w:t>
      </w:r>
    </w:p>
    <w:bookmarkEnd w:id="297"/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Договору о предоставлении во временное пользование предметов проката №____от ______20_____г.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ТСР, передаваемого во временное 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ТСР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возврате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Я_____________________________________________________________________подтверждаю, (заполняется лично получателем/доверенным лицом, законным представителем)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ознакомлен с техническими характеристиками, правилами эксплуатации и хранения ТСР (инструкцией по эксплуатации ТСР), в т.ч. с противопоказаниями к применению.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экземплярах, по одному для каждой из сторон, и является неотъемлемой частью договора.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Выдал: ____________________________ 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(должность)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(наименование организации)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(подпись)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(ФИО)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Получил: _______________________________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(ФИО)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о возврате: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Сдал: 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(ФИО)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(подпись)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Принял: 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(должность)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организации)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(подпись) 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(ФИО)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Дата___________________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3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