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8227" w14:textId="b328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31-219/VIII "О бюджете Маканчинского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13 августа 2026 года № 40-275/VIII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 31-219/VIII "О бюджете Маканчинского сельского округа района Мақаншы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- 557 814,0 тысяч теңге,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- 207 038,0 тысяч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- 66,0 тысяч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- 350 710,0 тысяч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- 568 409,0 тысяч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-10 595,0 тысяч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- 10 595,0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- 10 595,0 тысяч теңге,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- 10 595,0 тысяч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31-219/VIII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Маканчинского сельского округа района Мақаншы</w:t>
      </w:r>
      <w:r>
        <w:br/>
      </w:r>
      <w:r>
        <w:rPr>
          <w:rFonts w:ascii="Times New Roman"/>
          <w:b/>
          <w:i w:val="false"/>
          <w:color w:val="000000"/>
        </w:rPr>
        <w:t>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