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1c2" w14:textId="da37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2026-2028 годы" от 18 декабря 2025 года № 30-213/VIII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15 апреля 2026 года № 36-245/VIII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2026-2028 годы" от 18 декабря 2025 года № 30-213/VIII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Мақаншы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9 515 778,9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715 826,0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5 734,0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82 436,0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8 711 782,9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7 896 623,4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47 124,0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62 713,0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15 589,0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1 572 031,5 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 профицит) бюджета – 1 572 031,5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- 1 572 031,5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62 713,0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1 647 589,0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12 844,5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Биболов Б.У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№36-245/VIII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9 515 778,9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8 711 782,9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 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-1 572 031,5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