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4d7a" w14:textId="4a74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Кокпектинского района</w:t>
      </w:r>
    </w:p>
    <w:p>
      <w:pPr>
        <w:spacing w:after="0"/>
        <w:ind w:left="0"/>
        <w:jc w:val="both"/>
      </w:pPr>
      <w:r>
        <w:rPr>
          <w:rFonts w:ascii="Times New Roman"/>
          <w:b w:val="false"/>
          <w:i w:val="false"/>
          <w:color w:val="000000"/>
          <w:sz w:val="28"/>
        </w:rPr>
        <w:t>Постановление акимата Кокпектинского района области Абай от 27 февраля 2026 года № 47</w:t>
      </w:r>
    </w:p>
    <w:p>
      <w:pPr>
        <w:spacing w:after="0"/>
        <w:ind w:left="0"/>
        <w:jc w:val="both"/>
      </w:pPr>
      <w:bookmarkStart w:name="z5" w:id="0"/>
      <w:r>
        <w:rPr>
          <w:rFonts w:ascii="Times New Roman"/>
          <w:b w:val="false"/>
          <w:i w:val="false"/>
          <w:color w:val="000000"/>
          <w:sz w:val="28"/>
        </w:rPr>
        <w:t xml:space="preserve">
      В соответствии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Кокпектинского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Кокпектинского района.</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Кокпектинского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Кошкарбаев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Кокпектинского района</w:t>
            </w:r>
            <w:r>
              <w:br/>
            </w:r>
            <w:r>
              <w:rPr>
                <w:rFonts w:ascii="Times New Roman"/>
                <w:b w:val="false"/>
                <w:i w:val="false"/>
                <w:color w:val="000000"/>
                <w:sz w:val="20"/>
              </w:rPr>
              <w:t>от "_27_" __02__ 2026 года</w:t>
            </w:r>
            <w:r>
              <w:br/>
            </w:r>
            <w:r>
              <w:rPr>
                <w:rFonts w:ascii="Times New Roman"/>
                <w:b w:val="false"/>
                <w:i w:val="false"/>
                <w:color w:val="000000"/>
                <w:sz w:val="20"/>
              </w:rPr>
              <w:t>№ _47____</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Кокпектинского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Кокпектинскому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Кокпектинскому району.</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 общего имущества объекта кондоминиума</w:t>
      </w:r>
      <w:r>
        <w:rPr>
          <w:rFonts w:ascii="Times New Roman"/>
          <w:b w:val="false"/>
          <w:i w:val="false"/>
          <w:color w:val="000000"/>
          <w:sz w:val="28"/>
        </w:rPr>
        <w:t xml:space="preserve">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5"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26" w:id="19"/>
    <w:p>
      <w:pPr>
        <w:spacing w:after="0"/>
        <w:ind w:left="0"/>
        <w:jc w:val="both"/>
      </w:pPr>
      <w:r>
        <w:rPr>
          <w:rFonts w:ascii="Times New Roman"/>
          <w:b w:val="false"/>
          <w:i w:val="false"/>
          <w:color w:val="000000"/>
          <w:sz w:val="28"/>
        </w:rPr>
        <w:t>
      3. Государственное учреждение "Отдел архитектуры, строительства жилищно-коммунального хозяйства, пассажирского транспорта и автомобильных дорог Кокпектинского района область Абай"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19"/>
    <w:bookmarkStart w:name="z27" w:id="20"/>
    <w:p>
      <w:pPr>
        <w:spacing w:after="0"/>
        <w:ind w:left="0"/>
        <w:jc w:val="both"/>
      </w:pPr>
      <w:r>
        <w:rPr>
          <w:rFonts w:ascii="Times New Roman"/>
          <w:b w:val="false"/>
          <w:i w:val="false"/>
          <w:color w:val="000000"/>
          <w:sz w:val="28"/>
        </w:rPr>
        <w:t xml:space="preserve">
      4. Государственное учреждение "Отдел архитектуры, строительства жилищно-коммунального хозяйства, пассажирского транспорта и автомобильных дорог Кокпектинского района область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0"/>
    <w:bookmarkStart w:name="z28" w:id="21"/>
    <w:p>
      <w:pPr>
        <w:spacing w:after="0"/>
        <w:ind w:left="0"/>
        <w:jc w:val="both"/>
      </w:pPr>
      <w:r>
        <w:rPr>
          <w:rFonts w:ascii="Times New Roman"/>
          <w:b w:val="false"/>
          <w:i w:val="false"/>
          <w:color w:val="000000"/>
          <w:sz w:val="28"/>
        </w:rPr>
        <w:t>
      5. Отдел организует следующие мероприятия:</w:t>
      </w:r>
    </w:p>
    <w:bookmarkEnd w:id="21"/>
    <w:bookmarkStart w:name="z29"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2"/>
    <w:bookmarkStart w:name="z30"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1"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4"/>
    <w:bookmarkStart w:name="z32"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3"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4"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7"/>
    <w:bookmarkStart w:name="z35"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6" w:id="29"/>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37"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0"/>
    <w:bookmarkStart w:name="z38"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39" w:id="32"/>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2"/>
    <w:bookmarkStart w:name="z40"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нвружных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1" w:id="34"/>
    <w:p>
      <w:pPr>
        <w:spacing w:after="0"/>
        <w:ind w:left="0"/>
        <w:jc w:val="left"/>
      </w:pPr>
      <w:r>
        <w:rPr>
          <w:rFonts w:ascii="Times New Roman"/>
          <w:b/>
          <w:i w:val="false"/>
          <w:color w:val="000000"/>
        </w:rPr>
        <w:t xml:space="preserve"> Глава 4. Заключительные положения</w:t>
      </w:r>
    </w:p>
    <w:bookmarkEnd w:id="34"/>
    <w:bookmarkStart w:name="z42"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Кокпектинского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