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ca6a81b" w14:textId="ca6a81b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установлении категорий автостоянок (паркингов) и увеличении базовых ставок налога на земли, выделенные под автостоянки (паркинги) в Урджарском районе области Абай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Решение Урджарского районного маслихата области Абай от 9 октября 2026 года № 40-774/VIII</w:t>
      </w:r>
    </w:p>
    <w:p>
      <w:pPr>
        <w:spacing w:after="0"/>
        <w:ind w:left="0"/>
        <w:jc w:val="both"/>
      </w:pPr>
      <w:bookmarkStart w:name="z5" w:id="0"/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со </w:t>
      </w:r>
      <w:r>
        <w:rPr>
          <w:rFonts w:ascii="Times New Roman"/>
          <w:b w:val="false"/>
          <w:i w:val="false"/>
          <w:color w:val="000000"/>
          <w:sz w:val="28"/>
        </w:rPr>
        <w:t>статьей 577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пунктом 3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581 Налогового Кодекса Республики Казахстан и </w:t>
      </w:r>
      <w:r>
        <w:rPr>
          <w:rFonts w:ascii="Times New Roman"/>
          <w:b w:val="false"/>
          <w:i w:val="false"/>
          <w:color w:val="000000"/>
          <w:sz w:val="28"/>
        </w:rPr>
        <w:t>статьей 6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Республики Казахстан от 23 января 2001 года "О местном государственном управлении и самоуправлении в Республике Казахстан" Урджарский районный маслихат РЕШИЛ:</w:t>
      </w:r>
    </w:p>
    <w:bookmarkEnd w:id="0"/>
    <w:bookmarkStart w:name="z6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Установить категории автостоянок (паркингов) в Урджарском районе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№1</w:t>
      </w:r>
      <w:r>
        <w:rPr>
          <w:rFonts w:ascii="Times New Roman"/>
          <w:b w:val="false"/>
          <w:i w:val="false"/>
          <w:color w:val="000000"/>
          <w:sz w:val="28"/>
        </w:rPr>
        <w:t>.</w:t>
      </w:r>
    </w:p>
    <w:bookmarkEnd w:id="1"/>
    <w:bookmarkStart w:name="z7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Увеличить базовые ставки налога на земли, выделенные под автостоянки (паркинги) в Урджарском районе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№2</w:t>
      </w:r>
      <w:r>
        <w:rPr>
          <w:rFonts w:ascii="Times New Roman"/>
          <w:b w:val="false"/>
          <w:i w:val="false"/>
          <w:color w:val="000000"/>
          <w:sz w:val="28"/>
        </w:rPr>
        <w:t>.</w:t>
      </w:r>
    </w:p>
    <w:bookmarkEnd w:id="2"/>
    <w:bookmarkStart w:name="z8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Определить село Урджар близлежащим населҰнным пунктом, базовые ставки на земли которого будут применяться при исчислении налога.</w:t>
      </w:r>
    </w:p>
    <w:bookmarkEnd w:id="3"/>
    <w:bookmarkStart w:name="z9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Настоящее решение вводится в действие по истечении десяти календарных дней после дня его первого официального опубликования.</w:t>
      </w:r>
    </w:p>
    <w:bookmarkEnd w:id="4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Председатель Урджарского районного маслихата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А. Омаров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№1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решению Урджарского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районного маслихата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40-774/VIII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от 09 октября 2026 года</w:t>
            </w:r>
          </w:p>
        </w:tc>
      </w:tr>
    </w:tbl>
    <w:bookmarkStart w:name="z12" w:id="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Категории автостоянок (паркингов)</w:t>
      </w:r>
    </w:p>
    <w:bookmarkEnd w:id="5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4100"/>
        <w:gridCol w:w="4100"/>
        <w:gridCol w:w="4100"/>
      </w:tblGrid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Типы автостоянок (паркингов)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Категории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Надземные автостоянки закрытого типа, автостоянки открытого типа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категория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Автостоянки, пристроенные к зданиям другого назначения, автостоянки пристроенные в зданиях другого назначения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категория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Автостоянки, расположенные под зданиями в подземных, подвальных, цокольных или в нижних надземных этажах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категория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№2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решению Урджарского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районного маслихата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40-774/VIII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от 09 октября 2026 года</w:t>
            </w:r>
          </w:p>
        </w:tc>
      </w:tr>
    </w:tbl>
    <w:bookmarkStart w:name="z14" w:id="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Базовые ставки налога на земли, выделенные под автостоянки (паркинги) в Урджарском районе</w:t>
      </w:r>
    </w:p>
    <w:bookmarkEnd w:id="6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3075"/>
        <w:gridCol w:w="3075"/>
        <w:gridCol w:w="3075"/>
        <w:gridCol w:w="3075"/>
      </w:tblGrid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Категории автостоянок (паркингов)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Базовые налоговые ставки, установленные Налоговым кодексом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Установленные базовые налоговые ставки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категория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0,48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 (десять)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категория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0,48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 (девять)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категория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0,48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 (восемь)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