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f829" w14:textId="445f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31-629/VIIІ "О бюджете Баркытбельского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12 августа 2026 года № 37-738/VIII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31-629/VIIІ "О бюджете Баркытбельского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65 933,1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17 296,0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48 637,1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66 312,1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-379,0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379,0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31-629/VIII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