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485f" w14:textId="d074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2025 года № 32/578-VIІI "О бюджете города Шар Жарминского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16 апреля 2026 года № 34/612-VIII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2026-2028 годы" от 23 декабря 2025 года № 32/578-VIІI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1 093 386,9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121 862,0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959 524,9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1 099 936,8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- 6 549,9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6 549,9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6 549,9 тысяч тенге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34/612-VIII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№32/578-VIII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