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d7f6" w14:textId="395d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18 декабря 2025 года № 35/2-VІІІ "О бюджете Бескарагайского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15 апреля 2026 года № 39/2-VIII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18 декабря 2025 года №35/2-VІІІ "О бюджете Бескарагайского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6 656 681,1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1 363 915,0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71 719,0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5 218 847,1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6 253 107,6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40 279,0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82 175,0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41 896,0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363 294,5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-363 294,5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82 175,0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461 047,1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15 577,6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 –VIII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35/2-VIII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