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4edf" w14:textId="2534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2025 года № 35/5-VІІІ "О бюджете Абайского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10 апреля 2026 года № 38/11-VIII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Абайского района на 2026 -2028 годы" от 18 декабря 2025 года № 35/5-VІІІ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Абайского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2026 год в следующих объемах: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4 702 993,9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2 220 691,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19 685,0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511,0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2 462 106,9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4 527 769,9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33 413,0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103 800,0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70 387,0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13 000,0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13 000,0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128 811,0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6)ненефтяной дефицит (профицит) бюджета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7)финансирование дефицита (использование профицита) бюджета –  - 128 811,0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103 800,0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572 493,0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339 882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38/11-VIІI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35/5-VIІI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4 702 993,9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2 220 691,0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1 995 458,0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2 462 106,9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2 462 053,4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4 527 769,9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1 549 428,8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500 903,3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433 451,3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1 048 010,5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604 305,1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430 821,1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430 821,1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325 708,9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891 540,9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574 755,9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574 755,9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574 755,9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Ненефняной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38/11-VIІI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35/5-VIІI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бюджетам сельских округов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718 773,3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718 773,3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4 ,580,4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291 105,5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