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369" w14:textId="077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39/9-VIII "О бюджете Сатпаевского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2026 -2028 годы" от 22 декабря 2025 года № 39/9-VIII (зарегистрировано в Реестре государственной регистрации нормативных правовых актов под № 220026)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111 283,0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99 707,0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112 631,6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-1 348,6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1 348,6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1 348,6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Сатпаевского сельского округа района Ақсуат на 2026 год предусмотрены целевые текущие трансферты из районного бюджета в сумме 67 300,0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1 348,6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39/9-VIII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39/9-VIII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