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176e" w14:textId="75a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3 марта 2023 года № 172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3 апреля 2026 года № 434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Семей" от 3 марта 2023 года № 172 (зарегистрировано в Реестре государственной регистрации нормативных правовых актов под № 30-18), (с изменениями, внесенными постановлением акимата от 4 июля 2024 года № 558),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Правила,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и жилищной инспекции города Семей области Абай" (Шаяхметова Д. Т.) в установленном законодательством Республики Казахстан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соответствующие меры, вытекающие из настоящего постановления;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 - ресурсе акимата города Семей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Айткулова Рустама Ерболовича.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 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Правила организации и проведения мероприятий по текущему, или капитальному ремонту фасадов, кровли многоквартирных жилых домов, направленных на придание единого архитектурного облика городу Семей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"крыши," дополнить словами "козырьки (навесы) входных групп,";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подпункте 9) изложить в следущей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10: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"управляющая компания - субъект предпринимательства,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квартир, нежилых помещений многоквартирного жилого дома";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11: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 собственников квартир (нежилых помещений) - организация, образованная собственниками квартир,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квартир, нежилых помещений многоквартирного жилого дома";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"Акимат города Семей согласует работы, связанные с фасадом многоквартирного жилого дома с объединением собственников имущества, кооперативом собственников квартир (нежилых помещений) или управляющей компанией.";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6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 7 исключить;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8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11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"стоимости" дополнить словом "реконструкции,";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12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 по" дополнить словом "реконструкции,";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13: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"работ по" дополнить словом "реконструкции,", после слова "надзор" дополнить словами "(при проведении капитального ремонта)";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пункте 14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"мероприятий по" дополнить словом "реконструкции,".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