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b4b8" w14:textId="12bb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2026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семеноводстве"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и хозяйственная полезность оцениваются по данным государственного испытания,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и хозяйственная полезность оцениваются по данным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хозяйственная полезность и патентоспособность оценивается по данным государственного испытания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 посевная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голозерный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nudа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обыкновенное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тургидум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Зернобобовые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Pisum sativum 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 культурный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 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Sinapis alba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сарептская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Brassica juncea (L.) Czern.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Linum usitatissimum 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Овощные и бахчевые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(Thunb.) Matsum. &amp; Nakai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alba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краснокочанная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L.​convar. capitata (L.) Alef. var. rubra (L.) Thell.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листовая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acephala (DC.)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пекинская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subsp. pekinensis (Lour.) Hanelt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савойская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sabauda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цветная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L.​convar botrytis ( L.) Alef.var. botrytis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giraumonas Duch.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порей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сера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Мангольд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flavescens DC. f. crispa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Capsicum annum 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Nyman ex A. W. Hill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sativus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листовой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Спаржевая капуста (брокколи)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var. italica Plenck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conditiva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Solanum lycopersicum 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 крупноплодная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Cucuribita maxima Duchesne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sativum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saccharifera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Cannabis sativa L. subsp. sativa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Прядильные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Кормовые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посевная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albus Medik.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волжский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Melilotus wolgicus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желтый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зубчатый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Melilotus dentatus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Ежа сборная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узкоколосый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desertorum (Fisch. ex Link) Schult.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ширококолосый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pectiniforme Roem. et. Schult.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безостый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inermis Leyss.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ползучий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repens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 ситниковый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Psathyrostachys juncea (Fisch.)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L. ssp. mocharium Alf.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trivialis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овечья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ovina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разнолистная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heterophylla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тростниковая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 Schreb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сизый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Thinopyrum intermedium (Host)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африканское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Pennisetum glaucum (L.) R. Br.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гибридный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xhybridum Hausskn.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многолетний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однолетний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Lam. var. westerwoldicum Wittm.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веничное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technicum Roshev.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×drummondii (Steud.) Millsp. &amp; Chase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Onobrychis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Плодово-ягодные культуры и виноград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птичья (черешня)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avium (L.)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высокорослая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Corymbosum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топяная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uliginosum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(L) Batsch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вишненосная (Алыча)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домашняя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domestica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Lindl.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rubrum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черная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nigrum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домашняя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(Suckow) Borkh.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Орехоплодные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dulcis (Mill.) D. A. Webb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Субтропические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Olea L.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полевые испытания проводятся на участке заявителя, имеющего лицензию в соответствии с Правилами оказания государственных услуг в сфере оборота наркотических средств, психотропных веществ и прекурсоров,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2020 года № 276 (зарегистрирован в Реестре государственной регистрации нормативных правовых актов № 20231)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хозяйственная полезность и патентоспособность оценивается по данным заявителя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Зернобобовые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Vigna radiata (L.)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посевная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Клещевина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Camelina sativa (L.)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Овощные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 napobrassica (L.) Rchb.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Кориандр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Coriandrum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шалот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Патиссон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melopepo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Кок-сагыз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kok-saghyz L. E. Rodin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tabacum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Кормовые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метельчатый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cruentus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лисий, лисовидный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valpinus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миндальный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amygdalinus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шароголовый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globiceps Bunge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Буассье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Isatis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мохнатая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забайкальский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divaricatum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безлистный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Calligonum aphyllum (Pall.) Gurke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белокорый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Leucocladum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голова медузы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caput-medusae Schrenk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колючекрылый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 I.G. Borshchow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Кызылкумский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Kzyl-kymi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мелкоплодный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microcarpum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commune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шерстистоногий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eriopodum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Камфоросма Лессинга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Camphorosma lessingii Litv.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Канареечник тростниковый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Phalaris arundinacea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Кейреук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Salsola orientalis S.​G.​Gmel.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Лебеда многоплодная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Atriplex policarpa (Torr.) S.​Watson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Луговик дернистый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 cespitosa (L.) P. Beauv.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Лядвенец рогатый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Полевица побегоносная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Agrostis stolonifera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белоземельная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гладкая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glabella Kar. &amp; Kir.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солелюбивая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halophilа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туранская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turanica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Прутняк (изень, кохия стелющаяся)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Bassia prostrata (L.) A. J. Scott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бескорневищный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trachycaulus (Link) Gould ex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Shinners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даурский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dahuricus Turcz. ex Griseb. Nevski.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сибирский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sibiricus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Minkw.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persicum Bunge ex Boiss. &amp;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Buhse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кормовая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ssp. vulgaris var alba DC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(черкез) рихтера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Salsola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subsp. silvestris (Lam.) Janch.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 ceratoides (L.) Gueldenst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 эверсмана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 eversmanniana (Stschegl. Ex Losinsk.) Grubov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Топинамбур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x H.​annus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 rapa (L.) Thell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Тутовый шелкопряд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Bombyx mori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subaphylla C.A. Mey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(L.) subsp. maxima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Эхинацея пурпурная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purpurea (L) Moench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Плодово-ягодные культуры и виноград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oblonga Mill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granatum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 subg. Rubus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синяя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caerulеa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 carica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Крыжовник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myrtíllus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Цветочно-декоративные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Hyacinthus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Гладиолус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Клематис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Лилейник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Нарцисс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Narcissus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recutita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Syringa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Тагетес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Ziziphus sativa Gaertn.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 пижмолистная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 tanacetifolia Benth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Freesia Eckl. ex Klatt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Лесные деревья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Paulownia Sieb. еt Zucc.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sylvestris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Тропические и субтропические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Musa acuminatа Colla Musa x paradisiaca L.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