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51a0" w14:textId="4a55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мая 2025 года № 258 "Об утверждении Правил ведения бюджетного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июня 2026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мая 2025 года № 258 "Об утверждении Правил ведения бюджетного учета"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бюджетного учета,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Документы бюджетного учета, предоставляемые органами государственного казначейства посредством системы электронного документооборота (далее – электронный документооборот)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Цифровым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формируются в электронном виде посредством интегрированной цифровой системы казначейства, удостоверяются электронной цифровой подписью органов государственного казначейства и уполномоченных органов по исполнению бюджета.";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восемнадцатый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 закрытии операционного дня в интегрированной цифровой системе казначейства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На забалансовом счете 013 "Бюджетные кредиты" учитываются бюджетные кредиты, выданные из республиканского бюджета и полученные бюджетами столицы, областей, городов республиканского значения, а также бюджетные кредиты, выданные областными бюджетами бюджетам районов (городов областного значения).";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июля 2026 года, за исключением абзацев четвертого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 и подлежит официальному опубликованию.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уполномоченного органа)  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Журнал-главная за ______ 20___ года.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 года.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мемориального ордера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оборотов с начала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оборотов за месяц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месяца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Мемориальный ордер по единому казначейскому счету за "__" _______ 20___ года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остаток за "__"_______ 20___ года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субсчетов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оборотов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за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остаток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по бюджетному учету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исполнению бюджета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уполномоченного органа) 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Мемориальный ордер № за "__" _______ 20___ года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остаток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субсчетов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оборотов: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за день: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остаток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________ листах.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по бюджетному учету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исполнению бюджета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уполномоченного органа)   </w:t>
      </w:r>
    </w:p>
    <w:bookmarkEnd w:id="38"/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счетам за "__"_______ 20 ___ года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текущий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текущий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начало года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отчетную дату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текущий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текущий день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начало года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отчетную дату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47"/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размещенных с Единого казначейского счета сумм в депозиты за "__" _______ 20___ года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текущий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начало года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отчетную дату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52"/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поступлениям и расходам бюджета за "__" _______ 20___ года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текущий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текущий день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начало года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отчетную дату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</w:p>
        </w:tc>
      </w:tr>
    </w:tbl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Баланс государственного казначейства на "__" _______ 20___ года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Контрольные счета наличности и другие счета в национальной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республиканского бюджета (300)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бюджета (301)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 внешним займам (302)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государств-членов Евразийского экономического союза (303)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 республиканского бюджета (304)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 местного бюджета (305)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реконвертации внешнего займа или связанного гранта (307)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государственных закупок (308)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социального медицинского страхования (309)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 республиканского бюджета (310)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 местного бюджета (311)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 республиканского бюджета (320)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 местного бюджета (321)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 республиканского бюджета (330)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 местного бюджета (331)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 (340)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целевого финансирования (350)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сумм до выяснения (360)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компенсации потерпевшим (370)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вознаграждения по депозитам Правительства Республики Казахстан в Национальном банке Республики Казахстан на остаток денег, находящихся на едином казначейском счете, а также счет вознаграждений, полученных от размещения в депозиты временно свободных бюджетных денег (371)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операторов финансовой поддержки (372)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негосударственных займов (373)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обслуживания в национальной валюте (374)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субьектов квазигосударственного сектора по реализации пилотного проекта (377)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Специального государственного фонда (378)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уполномоченного органа соответствующей сферы (379)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центрального уполномоченного органа соответствующей сферы (381)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внешнего займа города республиканского значения с особым статусом (382)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автономных организаций образования (383)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бюджетных кредитов (384)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Единого оператора в сфере государственных закупок (385)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Сборный счет поступлений (390)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Счета в иностранной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поступлений в собственность государства (400)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органы государственного казначейства (410)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поступлений в рамках договора о Евразийском экономическом союзе (420)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счета в иностранной валюте (430)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внешнего займа или связанного гранта (440)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Расчеты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(500)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по внешним займам (510)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по негосударственным займам (521)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по обслуживанию в национальной валюте (522)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местного уполномоченного органа соответствующей сферы (524)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недостачам местного бюджета (530)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Денежные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казначейский счет (100)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расчетах (110)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по видам иностранных валют (120)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Средства, размещенные в Национальным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Национальным Банке Республики Казахстан, Национальном операторе почты и (или) банках второго уровня, размещенные с единого казначейского счета (210)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(600)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по внешним займам (610)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по негосударственным займам (621)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по обслуживанию в национальной валюте (622)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на контрольном счете наличности местного уполномоченного органа соответствующей сферы (624)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бюджета (900)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по внешним займам (910)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по негосударственным займам (951)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по обслуживанию в национальной валюте (952)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по контрольным счетам наличности местного уполномоченного органа соответствующей сферы (954)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(013)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субъектов по бюджетным кредитам (014)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гарантированный государством долг, обязательства по поручительствам государства (015)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и местных исполнительных органов (018)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(019)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исполнению бюджета  </w:t>
      </w:r>
    </w:p>
    <w:bookmarkEnd w:id="61"/>
    <w:p>
      <w:pPr>
        <w:spacing w:after="0"/>
        <w:ind w:left="0"/>
        <w:jc w:val="both"/>
      </w:pPr>
      <w:bookmarkStart w:name="z91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__________________________________________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(расшифровка подписи)</w:t>
      </w:r>
    </w:p>
    <w:p>
      <w:pPr>
        <w:spacing w:after="0"/>
        <w:ind w:left="0"/>
        <w:jc w:val="both"/>
      </w:pPr>
      <w:bookmarkStart w:name="z92" w:id="63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по бюджетному учету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органа по исполнению бюджета  </w:t>
      </w:r>
    </w:p>
    <w:p>
      <w:pPr>
        <w:spacing w:after="0"/>
        <w:ind w:left="0"/>
        <w:jc w:val="both"/>
      </w:pPr>
      <w:bookmarkStart w:name="z93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__________________________________________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1-М</w:t>
            </w:r>
          </w:p>
        </w:tc>
      </w:tr>
    </w:tbl>
    <w:bookmarkStart w:name="z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уполномоченного органа)  </w:t>
      </w:r>
    </w:p>
    <w:bookmarkEnd w:id="65"/>
    <w:bookmarkStart w:name="z9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Баланс исполнения местного бюджета на "__" _______ 20 ___ года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Контрольные счета наличности и другие счета в национальной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бюджета (301)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 внешним займам (302)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 местного бюджета (305)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государственных закупок (308)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 местного бюджета (311)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 местного бюджета (321)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временного размещения денег местного бюджета (331)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операторов финансовой поддержки (372)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уполномоченного органа соответствующей сферы (379)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Расчеты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(500)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по контрольным счетам наличности платных услуг местного бюджета (501)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по контрольным счетам наличности благотворительной помощи местного бюджета (502)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по контрольным счетам наличности временного размещения денег местного бюджета (503)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по внешним займам (510)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расходов местного уполномоченного органа соответствующей сферы (524)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недостачам местного бюджета (530)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расчеты (540)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Расчеты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расчеты (540)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(600)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на контрольном счете наличности платных услуг местного бюджета (601)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на контрольном счете наличности благотворительной помощи местного бюджета (602)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на контрольном счет наличности временного размещения денег местного бюджета (603)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по внешним займам (610)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поступлений местного уполномоченного органа соответствующей сферы (624)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бюджета (900)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по внешним займам (910)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по платным услугам местного бюджета (911)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по благотворительной помощи местного бюджета (921)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по временному размещению денег местного бюджета (931)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местного уполномоченного органа соответствующей сферы (954)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(013)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субъектов по бюджетным кредитам (014)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местных исполнительных органов (018)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исполнению бюджета  </w:t>
      </w:r>
    </w:p>
    <w:bookmarkEnd w:id="68"/>
    <w:p>
      <w:pPr>
        <w:spacing w:after="0"/>
        <w:ind w:left="0"/>
        <w:jc w:val="both"/>
      </w:pPr>
      <w:bookmarkStart w:name="z101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__________________________________________ 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(расшифровка подписи)</w:t>
      </w:r>
    </w:p>
    <w:p>
      <w:pPr>
        <w:spacing w:after="0"/>
        <w:ind w:left="0"/>
        <w:jc w:val="both"/>
      </w:pPr>
      <w:bookmarkStart w:name="z102" w:id="70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по бюджетному учету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исполнению бюджета  </w:t>
      </w:r>
    </w:p>
    <w:p>
      <w:pPr>
        <w:spacing w:after="0"/>
        <w:ind w:left="0"/>
        <w:jc w:val="both"/>
      </w:pPr>
      <w:bookmarkStart w:name="z103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__________________________________________ 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</w:p>
        </w:tc>
      </w:tr>
    </w:tbl>
    <w:bookmarkStart w:name="z10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движении денег на Едином казначейском счете  </w:t>
      </w:r>
      <w:r>
        <w:br/>
      </w:r>
      <w:r>
        <w:rPr>
          <w:rFonts w:ascii="Times New Roman"/>
          <w:b/>
          <w:i w:val="false"/>
          <w:color w:val="000000"/>
        </w:rPr>
        <w:t xml:space="preserve">на "__" _______ 20 __ года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 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начало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– всего (сумма строк 201-228)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 республиканского бюджета,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 республиканского бюджета,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 республиканского бюджета,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реконвертации внешнего займа или связанного гранта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Средства, размещенные в Национальном банке Республики Казахстан, Национальном операторе почты и (или) банках второго уровня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компенсации потерпевшим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целевого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сумм до выяснения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 республиканского бюджета,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государственных закупок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социального медицинского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Счет вознаграждения по депозитам Правительства Республики Казахстан в Национальном банке Республики Казахстан на остаток денег, находящихся на едином казначейском счете, а также счет вознаграждений, полученных от размещения в депозиты временно свободных бюджетных денег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операторов финансовой поддержки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негосударственных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обслуживания в национальной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субьектов квазигосударственного сектора по реализации пилотного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Специального государственного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уполномоченного органа соответствующей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центрального уполномоченного органа соответствующей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внешнего займа города республиканского значения с особым статусом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автономных организаций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бюджетных кредитов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Единого оператора в сфере государственных закупок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расчетах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недостачам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 – всего (сумма строк 501-528)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 республиканского бюджета,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 республиканского бюджета,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 республиканского бюджета,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реконвертации внешнего займа или связанного гранта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Средства, размещенные в Национальном банке Республики Казахстан, Национальном операторе почты и (или) банках второго уровня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компенсации потерпевшим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целевого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сумм до выяснения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 республиканского бюджета,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государственных закупок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социального медицинского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вознаграждения на остаток денег, находящихся на едином казначейском счете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операторов финансовой поддержки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негосударственных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обслуживания в национальной валюте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субьектов квазигосударственного сектора по реализации пилотного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Специального государственного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уполномоченного органа соответствующей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центрального уполномоченного органа соответствующей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внешнего займа города республиканского значения с особым статусом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автономных организаций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бюджетных кредитов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Единого оператора в сфере государственных закупок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расчетах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недостачам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 периода (строка 100 + строка 200 + строки 300, 400 – строка 500 - строки 600, 700)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исполнению бюджета  </w:t>
      </w:r>
    </w:p>
    <w:bookmarkEnd w:id="75"/>
    <w:p>
      <w:pPr>
        <w:spacing w:after="0"/>
        <w:ind w:left="0"/>
        <w:jc w:val="both"/>
      </w:pPr>
      <w:bookmarkStart w:name="z111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________________________________________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(расшифровка подписи)</w:t>
      </w:r>
    </w:p>
    <w:p>
      <w:pPr>
        <w:spacing w:after="0"/>
        <w:ind w:left="0"/>
        <w:jc w:val="both"/>
      </w:pPr>
      <w:bookmarkStart w:name="z112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по бюджетному учету 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органа по исполнению бюджета  </w:t>
      </w:r>
    </w:p>
    <w:p>
      <w:pPr>
        <w:spacing w:after="0"/>
        <w:ind w:left="0"/>
        <w:jc w:val="both"/>
      </w:pPr>
      <w:bookmarkStart w:name="z113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________________________________________ 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</w:t>
            </w:r>
          </w:p>
        </w:tc>
      </w:tr>
    </w:tbl>
    <w:bookmarkStart w:name="z11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государственном и гарантированном государством долге, долг по поручительствам государства на "__" _______ 20___ года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______________________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доллоров США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Правительства Республики Казахстан1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Национального Банка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 Республики Казахстан2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Правительством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прочими кредиторами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по поручительствам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государственный и гарантированный государством долг, долг по поручительствам государства (I+II+III)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Справочно: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доллара США на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без учета взаимных требований (долга местных исполнительных органов перед Правительством Республики Казахстан)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по бюджетному учету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исполнению бюджета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</w:t>
            </w:r>
          </w:p>
        </w:tc>
      </w:tr>
    </w:tbl>
    <w:bookmarkStart w:name="z1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91"/>
    <w:bookmarkStart w:name="z13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внешним займам и связанным грантам по состоянию на _____________ 20___ года (месяц)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организации, программы и подпрограммы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учреждения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на спецсчете на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 по займу и связанным грантам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 средств займа и связанных грантов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на спецсчете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исполнению бюджета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расходованию резерва Правительства Республики Казахстан и местных исполнительных органов за "__" _______ 20___ года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измерения: тысяч теңге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утвержденному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уточненному бюджету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Распределено с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обязательствам на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(графа 3- графа 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исполнение обязательств по решениям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дефицита наличности по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по бюджетному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уполномоченного органа по исполнению бюджета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5</w:t>
            </w:r>
          </w:p>
        </w:tc>
      </w:tr>
    </w:tbl>
    <w:bookmarkStart w:name="z15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закрытии операционного дня по счетам в иностранной валюте </w:t>
      </w:r>
      <w:r>
        <w:br/>
      </w:r>
      <w:r>
        <w:rPr>
          <w:rFonts w:ascii="Times New Roman"/>
          <w:b/>
          <w:i w:val="false"/>
          <w:color w:val="000000"/>
        </w:rPr>
        <w:t xml:space="preserve">за "__" _______ 20__ года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поступлений в собственность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территориальных органов казначейства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поступлений в рамках договора о Евразийском экономическом союзе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счета в иностранной валюте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внешнего займа или связанного гранта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исполнению бюджета:</w:t>
      </w:r>
    </w:p>
    <w:bookmarkEnd w:id="107"/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2-М</w:t>
            </w:r>
          </w:p>
        </w:tc>
      </w:tr>
    </w:tbl>
    <w:bookmarkStart w:name="z16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10"/>
    <w:bookmarkStart w:name="z16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местного бюджета на "__" _______ 20___ года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начало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– всего (сумма строк 011-018)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государственных закупок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операторов финансовой поддержки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уполномоченного органа соответсвующей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 – всего (сумма строк 021-028)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Контрольный счет наличности государственных закупок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операторов финансовой поддержки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уполномоченного органа соответсвующей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недостачам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 периода (строка 100 + строка 010 – строка 020 + строка 030)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бюджетному учету уполномоченного органа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исполнению бюджета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по счетам в иностранной валюте за "__" _______ 20___ года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счета: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числе, курсовая разница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текущий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оборотов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22"/>
    <w:bookmarkStart w:name="z17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закрытии операционного дня в Интегрированной информационной системе казначейства за "__" _______ 20 ___ года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остаток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Привлечения/возвраты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банковской выписке Национальной платежной корпорации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бюджета – 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областям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целевого финансирования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реконвертации внешнего займа или связанного гранта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социального медицинского страхования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операторов финансовой поддержки, контрольный счет наличности центрального уполномоченного органа соответствующей сферы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операторов финансовой поддержки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уполномоченного органа соответствующей сферы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Правительства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временно свободных бюджетных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расчетах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сумм до выяснения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компенсации потерпевшим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вознаграждения по депозитам Правительства Республики Казахстан в Национальном банке Республики Казахстан на остаток денег, находящихся на едином казначейском счете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Единого оператора 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негосударственных займов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обслуживания в национальной валюте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субьектов квазигосударственного сектора по реализации пилотного проекта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Специального государственного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внешнего займа города республиканского значения с особым статусом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автономных организаций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бюджетных кредитов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единого казначейского счета на конец дня по внутреннему банковскому счету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единого казначейского счета на конец дня по внешнему банковскому счету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между внешним и внутренним счетами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исполнению бюджета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29"/>
    <w:bookmarkStart w:name="z18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расходованию средств внешних займов и связанных грантов в рамках инвестиционных проектов за ___________ 20___ года (месяц)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отчетный финансовый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отчетный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спецсчету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прямым платежам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исполнению бюджета: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</w:t>
      </w:r>
    </w:p>
    <w:bookmarkEnd w:id="134"/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36"/>
    <w:bookmarkStart w:name="z19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временно свободным бюджетным деньгам (депозитам), размещенным в Национальном банке, Национальном операторе почты и (или) банках второго уровня с Единого казначейского счета на "__" _______ 20___ года</w:t>
      </w:r>
    </w:p>
    <w:bookmarkEnd w:id="137"/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 в Национальном Банке Республики Казахстан, Национальном операторе почты и (или) банках второго уровня на 01. _____20___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за месяц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 в Национальном Банке Республики Казахстан, Национальном операторе почты и (или) банках второго уровня на 01_____ 20___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 единого казначейского 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на единый казначейский 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139"/>
    <w:bookmarkStart w:name="z2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бюджетному учету уполномоченного органа</w:t>
      </w:r>
    </w:p>
    <w:bookmarkEnd w:id="140"/>
    <w:bookmarkStart w:name="z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исполнению бюджета</w:t>
      </w:r>
    </w:p>
    <w:bookmarkEnd w:id="141"/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42"/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44"/>
    <w:bookmarkStart w:name="z21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кредитам, предоставленным из _____________________ бюджета на ___________ 20___ года (месяц)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01.01.20__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в отчетном периоде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в отчетном периоде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01.01.20__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(расшифровка подписи)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50"/>
    <w:bookmarkStart w:name="z21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закрытии операционного дня в Интегрированной цифровой системе казначейства за "__" _______ 20 ___ года</w:t>
      </w:r>
    </w:p>
    <w:bookmarkEnd w:id="151"/>
    <w:bookmarkStart w:name="z2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теңге, тиын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остаток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Привлечения/возвраты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банковской выписке Национальной платежной корпорации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бюджета – 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областям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целевого финансирования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реконвертации внешнего займа или связанного гранта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социального медицинского страхования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операторов финансовой поддержки, контрольный счет наличности центрального уполномоченного органа соответствующей сферы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платных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благотворительной помощи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временного размещения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субъектов квазигосударственного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операторов финансовой поддержки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местного уполномоченного органа соответствующей сферы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Правительства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временно свободных бюджетных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расчетах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сумм до выяснения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компенсации потерпевшим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вознаграждения по депозитам Правительства Республики Казахстан в Национальном банке Республики Казахстан на остаток денег, находящихся на едином казначейском счете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Единого оператора 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негосударственных займов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обслуживания в национальной валюте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субьектов квазигосударственного сектора по реализации пилотного проекта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Специального государственного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внешнего займа города республиканского значения с особым статусом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автономных организаций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бюджетных кредитов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единого казначейского счета на конец дня по внутреннему банковскому счету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единого казначейского счета на конец дня по внешнему банковскому счету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между внешним и внутренним счетами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исполнению бюджета  </w:t>
      </w:r>
    </w:p>
    <w:bookmarkEnd w:id="154"/>
    <w:p>
      <w:pPr>
        <w:spacing w:after="0"/>
        <w:ind w:left="0"/>
        <w:jc w:val="both"/>
      </w:pPr>
      <w:bookmarkStart w:name="z223" w:id="15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____________________________ 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