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a446" w14:textId="530a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финансов Республики Казахстан от 28 апреля 2025 года № 198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 и от 28 апреля 2025 года № 199 "Об утверждении Правил составления прогнозной консолидированной финансовой отчетности по республиканскому бюджету"</w:t>
      </w:r>
    </w:p>
    <w:p>
      <w:pPr>
        <w:spacing w:after="0"/>
        <w:ind w:left="0"/>
        <w:jc w:val="both"/>
      </w:pPr>
      <w:r>
        <w:rPr>
          <w:rFonts w:ascii="Times New Roman"/>
          <w:b w:val="false"/>
          <w:i w:val="false"/>
          <w:color w:val="000000"/>
          <w:sz w:val="28"/>
        </w:rPr>
        <w:t>Приказ Министра финансов Республики Казахстан от 17 марта 2026 года № 187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апреля 2025 года № 198 "Об утверждении Правил составления прогнозной консолидированной финансовой отчетности по областному бюджету, бюджету города республиканского значения, столицы"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прогнозной консолидированной финансовой отчетности по областному бюджету, бюджету города республиканского значения, столицы,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апреля 2025 года № 199 "Об утверждении Правил составления прогнозной консолидированной финансовой отчетности по республиканскому бюджету" следующие изменения:</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прогнозной консолидированной финансовой отчетности по республиканскому бюджету,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3. Департаменту методологии бюджетного процесса Министерства финансов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2026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областному бюджету, бюджету</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ПКФО-5МБ</w:t>
            </w:r>
          </w:p>
        </w:tc>
      </w:tr>
    </w:tbl>
    <w:bookmarkStart w:name="z19" w:id="9"/>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на _________________годы</w:t>
      </w:r>
    </w:p>
    <w:bookmarkEnd w:id="9"/>
    <w:bookmarkStart w:name="z20" w:id="10"/>
    <w:p>
      <w:pPr>
        <w:spacing w:after="0"/>
        <w:ind w:left="0"/>
        <w:jc w:val="left"/>
      </w:pPr>
      <w:r>
        <w:rPr>
          <w:rFonts w:ascii="Times New Roman"/>
          <w:b/>
          <w:i w:val="false"/>
          <w:color w:val="000000"/>
        </w:rPr>
        <w:t xml:space="preserve"> Глава 1. Общие сведения</w:t>
      </w:r>
    </w:p>
    <w:bookmarkEnd w:id="10"/>
    <w:bookmarkStart w:name="z21" w:id="11"/>
    <w:p>
      <w:pPr>
        <w:spacing w:after="0"/>
        <w:ind w:left="0"/>
        <w:jc w:val="both"/>
      </w:pPr>
      <w:r>
        <w:rPr>
          <w:rFonts w:ascii="Times New Roman"/>
          <w:b w:val="false"/>
          <w:i w:val="false"/>
          <w:color w:val="000000"/>
          <w:sz w:val="28"/>
        </w:rPr>
        <w:t xml:space="preserve">
      Формирование прогнозной консолидированной финансовой отчетности по областному бюджету, бюджету города республиканского значения, столицы предусмотрено </w:t>
      </w:r>
      <w:r>
        <w:rPr>
          <w:rFonts w:ascii="Times New Roman"/>
          <w:b w:val="false"/>
          <w:i w:val="false"/>
          <w:color w:val="000000"/>
          <w:sz w:val="28"/>
        </w:rPr>
        <w:t>статьями 72</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91 Бюджетного кодекса Республики Казахстан (далее – Кодекс). Прогнозная консолидированная финансовая отчетность по областному бюджету, бюджету города республиканского значения, столицы представляется в составе проекта областного бюджета, бюджета города республиканского значения, столицы.</w:t>
      </w:r>
    </w:p>
    <w:bookmarkEnd w:id="11"/>
    <w:bookmarkStart w:name="z22" w:id="12"/>
    <w:p>
      <w:pPr>
        <w:spacing w:after="0"/>
        <w:ind w:left="0"/>
        <w:jc w:val="both"/>
      </w:pPr>
      <w:r>
        <w:rPr>
          <w:rFonts w:ascii="Times New Roman"/>
          <w:b w:val="false"/>
          <w:i w:val="false"/>
          <w:color w:val="000000"/>
          <w:sz w:val="28"/>
        </w:rPr>
        <w:t>
      Прогнозная консолидированная финансовая отчетность ____________________ (наименование местного бюджета) на ______________ годы составлена _________________________________ (наименование местного государственного органа) на основании данных прогноза доходов ________________________ (наименование местного бюджета) и расходов администраторов местных бюджетных программ по методу начисления.</w:t>
      </w:r>
    </w:p>
    <w:bookmarkEnd w:id="12"/>
    <w:bookmarkStart w:name="z23" w:id="13"/>
    <w:p>
      <w:pPr>
        <w:spacing w:after="0"/>
        <w:ind w:left="0"/>
        <w:jc w:val="both"/>
      </w:pPr>
      <w:r>
        <w:rPr>
          <w:rFonts w:ascii="Times New Roman"/>
          <w:b w:val="false"/>
          <w:i w:val="false"/>
          <w:color w:val="000000"/>
          <w:sz w:val="28"/>
        </w:rPr>
        <w:t>
      В прогнозную консолидированную финансовую отчетность по областному бюджету, бюджету города республиканского значения, столицы не включаются субъекты квазигосударственного сектора.</w:t>
      </w:r>
    </w:p>
    <w:bookmarkEnd w:id="13"/>
    <w:bookmarkStart w:name="z24" w:id="14"/>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областному бюджету, бюджету города республиканского значения, столицы - тысяч тенге.</w:t>
      </w:r>
    </w:p>
    <w:bookmarkEnd w:id="14"/>
    <w:bookmarkStart w:name="z25" w:id="15"/>
    <w:p>
      <w:pPr>
        <w:spacing w:after="0"/>
        <w:ind w:left="0"/>
        <w:jc w:val="left"/>
      </w:pPr>
      <w:r>
        <w:rPr>
          <w:rFonts w:ascii="Times New Roman"/>
          <w:b/>
          <w:i w:val="false"/>
          <w:color w:val="000000"/>
        </w:rPr>
        <w:t xml:space="preserve"> Глава 2. Основные положения учетной политики</w:t>
      </w:r>
    </w:p>
    <w:bookmarkEnd w:id="15"/>
    <w:bookmarkStart w:name="z26" w:id="16"/>
    <w:p>
      <w:pPr>
        <w:spacing w:after="0"/>
        <w:ind w:left="0"/>
        <w:jc w:val="both"/>
      </w:pPr>
      <w:r>
        <w:rPr>
          <w:rFonts w:ascii="Times New Roman"/>
          <w:b w:val="false"/>
          <w:i w:val="false"/>
          <w:color w:val="000000"/>
          <w:sz w:val="28"/>
        </w:rPr>
        <w:t xml:space="preserve">
      Прогнозная консолидированная финансовая отчетность по областному бюджету, бюджету города республиканского значения, столицы формируется в соответствии с Правилами составления прогнозной консолидированной финансовой отчетности по областному бюджету, бюджету города республиканского значения, столицы и принципами учетной политики,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апреля 2025 года № 191 "Об утверждении Учетной политики".</w:t>
      </w:r>
    </w:p>
    <w:bookmarkEnd w:id="16"/>
    <w:bookmarkStart w:name="z27" w:id="17"/>
    <w:p>
      <w:pPr>
        <w:spacing w:after="0"/>
        <w:ind w:left="0"/>
        <w:jc w:val="both"/>
      </w:pPr>
      <w:r>
        <w:rPr>
          <w:rFonts w:ascii="Times New Roman"/>
          <w:b w:val="false"/>
          <w:i w:val="false"/>
          <w:color w:val="000000"/>
          <w:sz w:val="28"/>
        </w:rPr>
        <w:t>
      Денежные средства и их эквиваленты</w:t>
      </w:r>
    </w:p>
    <w:bookmarkEnd w:id="17"/>
    <w:bookmarkStart w:name="z28" w:id="18"/>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областному бюджету, бюджету города республиканского значения, столицы отражены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В прогнозной консолидированной финансовой отчетности по областному бюджету, бюджету города республиканского значения, столицы отражаются потоки по контрольному счету наличности областного бюджета, бюджета города республиканского значения, столицы,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8"/>
    <w:bookmarkStart w:name="z29" w:id="19"/>
    <w:p>
      <w:pPr>
        <w:spacing w:after="0"/>
        <w:ind w:left="0"/>
        <w:jc w:val="both"/>
      </w:pPr>
      <w:r>
        <w:rPr>
          <w:rFonts w:ascii="Times New Roman"/>
          <w:b w:val="false"/>
          <w:i w:val="false"/>
          <w:color w:val="000000"/>
          <w:sz w:val="28"/>
        </w:rPr>
        <w:t>
      Финансовые инвестиции</w:t>
      </w:r>
    </w:p>
    <w:bookmarkEnd w:id="19"/>
    <w:bookmarkStart w:name="z30" w:id="20"/>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20"/>
    <w:bookmarkStart w:name="z31" w:id="21"/>
    <w:p>
      <w:pPr>
        <w:spacing w:after="0"/>
        <w:ind w:left="0"/>
        <w:jc w:val="both"/>
      </w:pPr>
      <w:r>
        <w:rPr>
          <w:rFonts w:ascii="Times New Roman"/>
          <w:b w:val="false"/>
          <w:i w:val="false"/>
          <w:color w:val="000000"/>
          <w:sz w:val="28"/>
        </w:rPr>
        <w:t>
      Запасы</w:t>
      </w:r>
    </w:p>
    <w:bookmarkEnd w:id="21"/>
    <w:bookmarkStart w:name="z32" w:id="22"/>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областному бюджету, бюджету города республиканского значения, столицы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22"/>
    <w:bookmarkStart w:name="z33" w:id="23"/>
    <w:p>
      <w:pPr>
        <w:spacing w:after="0"/>
        <w:ind w:left="0"/>
        <w:jc w:val="both"/>
      </w:pPr>
      <w:r>
        <w:rPr>
          <w:rFonts w:ascii="Times New Roman"/>
          <w:b w:val="false"/>
          <w:i w:val="false"/>
          <w:color w:val="000000"/>
          <w:sz w:val="28"/>
        </w:rPr>
        <w:t>
      Основные средства</w:t>
      </w:r>
    </w:p>
    <w:bookmarkEnd w:id="23"/>
    <w:bookmarkStart w:name="z34" w:id="24"/>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24"/>
    <w:bookmarkStart w:name="z35" w:id="25"/>
    <w:p>
      <w:pPr>
        <w:spacing w:after="0"/>
        <w:ind w:left="0"/>
        <w:jc w:val="both"/>
      </w:pPr>
      <w:r>
        <w:rPr>
          <w:rFonts w:ascii="Times New Roman"/>
          <w:b w:val="false"/>
          <w:i w:val="false"/>
          <w:color w:val="000000"/>
          <w:sz w:val="28"/>
        </w:rPr>
        <w:t xml:space="preserve">
      При начислении амортизации основных средств используются годовые нормы амортизации, определенные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 </w:t>
      </w:r>
    </w:p>
    <w:bookmarkEnd w:id="25"/>
    <w:bookmarkStart w:name="z36" w:id="26"/>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26"/>
    <w:bookmarkStart w:name="z37" w:id="27"/>
    <w:p>
      <w:pPr>
        <w:spacing w:after="0"/>
        <w:ind w:left="0"/>
        <w:jc w:val="both"/>
      </w:pPr>
      <w:r>
        <w:rPr>
          <w:rFonts w:ascii="Times New Roman"/>
          <w:b w:val="false"/>
          <w:i w:val="false"/>
          <w:color w:val="000000"/>
          <w:sz w:val="28"/>
        </w:rPr>
        <w:t>
      Незавершенное строительство</w:t>
      </w:r>
    </w:p>
    <w:bookmarkEnd w:id="27"/>
    <w:bookmarkStart w:name="z38" w:id="28"/>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28"/>
    <w:bookmarkStart w:name="z39" w:id="29"/>
    <w:p>
      <w:pPr>
        <w:spacing w:after="0"/>
        <w:ind w:left="0"/>
        <w:jc w:val="both"/>
      </w:pPr>
      <w:r>
        <w:rPr>
          <w:rFonts w:ascii="Times New Roman"/>
          <w:b w:val="false"/>
          <w:i w:val="false"/>
          <w:color w:val="000000"/>
          <w:sz w:val="28"/>
        </w:rPr>
        <w:t>
      Инвестиционная недвижимость</w:t>
      </w:r>
    </w:p>
    <w:bookmarkEnd w:id="29"/>
    <w:bookmarkStart w:name="z40" w:id="30"/>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w:t>
      </w:r>
    </w:p>
    <w:bookmarkEnd w:id="30"/>
    <w:bookmarkStart w:name="z41" w:id="31"/>
    <w:p>
      <w:pPr>
        <w:spacing w:after="0"/>
        <w:ind w:left="0"/>
        <w:jc w:val="both"/>
      </w:pPr>
      <w:r>
        <w:rPr>
          <w:rFonts w:ascii="Times New Roman"/>
          <w:b w:val="false"/>
          <w:i w:val="false"/>
          <w:color w:val="000000"/>
          <w:sz w:val="28"/>
        </w:rPr>
        <w:t>
      Нематериальные активы</w:t>
      </w:r>
    </w:p>
    <w:bookmarkEnd w:id="31"/>
    <w:bookmarkStart w:name="z42" w:id="32"/>
    <w:p>
      <w:pPr>
        <w:spacing w:after="0"/>
        <w:ind w:left="0"/>
        <w:jc w:val="both"/>
      </w:pPr>
      <w:r>
        <w:rPr>
          <w:rFonts w:ascii="Times New Roman"/>
          <w:b w:val="false"/>
          <w:i w:val="false"/>
          <w:color w:val="000000"/>
          <w:sz w:val="28"/>
        </w:rPr>
        <w:t>
      В прогнозной консолидированной финансовой отчетности по областному бюджету, бюджету города республиканского значения, столицы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32"/>
    <w:bookmarkStart w:name="z43" w:id="33"/>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определенные Приказом № 223.</w:t>
      </w:r>
    </w:p>
    <w:bookmarkEnd w:id="33"/>
    <w:bookmarkStart w:name="z44" w:id="34"/>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34"/>
    <w:bookmarkStart w:name="z45" w:id="35"/>
    <w:p>
      <w:pPr>
        <w:spacing w:after="0"/>
        <w:ind w:left="0"/>
        <w:jc w:val="both"/>
      </w:pPr>
      <w:r>
        <w:rPr>
          <w:rFonts w:ascii="Times New Roman"/>
          <w:b w:val="false"/>
          <w:i w:val="false"/>
          <w:color w:val="000000"/>
          <w:sz w:val="28"/>
        </w:rPr>
        <w:t>
      Дебиторская и кредиторская задолженность</w:t>
      </w:r>
    </w:p>
    <w:bookmarkEnd w:id="35"/>
    <w:bookmarkStart w:name="z46" w:id="36"/>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36"/>
    <w:bookmarkStart w:name="z47" w:id="37"/>
    <w:p>
      <w:pPr>
        <w:spacing w:after="0"/>
        <w:ind w:left="0"/>
        <w:jc w:val="both"/>
      </w:pPr>
      <w:r>
        <w:rPr>
          <w:rFonts w:ascii="Times New Roman"/>
          <w:b w:val="false"/>
          <w:i w:val="false"/>
          <w:color w:val="000000"/>
          <w:sz w:val="28"/>
        </w:rPr>
        <w:t>
      Займы</w:t>
      </w:r>
    </w:p>
    <w:bookmarkEnd w:id="37"/>
    <w:bookmarkStart w:name="z48" w:id="38"/>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38"/>
    <w:bookmarkStart w:name="z49" w:id="39"/>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39"/>
    <w:bookmarkStart w:name="z50" w:id="40"/>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40"/>
    <w:bookmarkStart w:name="z51" w:id="41"/>
    <w:p>
      <w:pPr>
        <w:spacing w:after="0"/>
        <w:ind w:left="0"/>
        <w:jc w:val="both"/>
      </w:pPr>
      <w:r>
        <w:rPr>
          <w:rFonts w:ascii="Times New Roman"/>
          <w:b w:val="false"/>
          <w:i w:val="false"/>
          <w:color w:val="000000"/>
          <w:sz w:val="28"/>
        </w:rPr>
        <w:t>
      Пенсионные обязательства</w:t>
      </w:r>
    </w:p>
    <w:bookmarkEnd w:id="41"/>
    <w:bookmarkStart w:name="z52" w:id="42"/>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42"/>
    <w:bookmarkStart w:name="z53" w:id="43"/>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43"/>
    <w:bookmarkStart w:name="z54" w:id="44"/>
    <w:p>
      <w:pPr>
        <w:spacing w:after="0"/>
        <w:ind w:left="0"/>
        <w:jc w:val="both"/>
      </w:pPr>
      <w:r>
        <w:rPr>
          <w:rFonts w:ascii="Times New Roman"/>
          <w:b w:val="false"/>
          <w:i w:val="false"/>
          <w:color w:val="000000"/>
          <w:sz w:val="28"/>
        </w:rPr>
        <w:t>
      Доходы</w:t>
      </w:r>
    </w:p>
    <w:bookmarkEnd w:id="44"/>
    <w:bookmarkStart w:name="z55" w:id="45"/>
    <w:p>
      <w:pPr>
        <w:spacing w:after="0"/>
        <w:ind w:left="0"/>
        <w:jc w:val="both"/>
      </w:pPr>
      <w:r>
        <w:rPr>
          <w:rFonts w:ascii="Times New Roman"/>
          <w:b w:val="false"/>
          <w:i w:val="false"/>
          <w:color w:val="000000"/>
          <w:sz w:val="28"/>
        </w:rPr>
        <w:t xml:space="preserve">
      Прогнозные данные по доходам областного бюджета, бюджетов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определяемых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Кодекса.</w:t>
      </w:r>
    </w:p>
    <w:bookmarkEnd w:id="45"/>
    <w:bookmarkStart w:name="z56" w:id="46"/>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отчете об исполнении областного бюджета, бюджетов города республиканского значения, столицы.</w:t>
      </w:r>
    </w:p>
    <w:bookmarkEnd w:id="46"/>
    <w:bookmarkStart w:name="z57" w:id="47"/>
    <w:p>
      <w:pPr>
        <w:spacing w:after="0"/>
        <w:ind w:left="0"/>
        <w:jc w:val="both"/>
      </w:pPr>
      <w:r>
        <w:rPr>
          <w:rFonts w:ascii="Times New Roman"/>
          <w:b w:val="false"/>
          <w:i w:val="false"/>
          <w:color w:val="000000"/>
          <w:sz w:val="28"/>
        </w:rPr>
        <w:t>
      Концессионные активы и обязательства</w:t>
      </w:r>
    </w:p>
    <w:bookmarkEnd w:id="47"/>
    <w:bookmarkStart w:name="z58" w:id="48"/>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48"/>
    <w:bookmarkStart w:name="z59" w:id="49"/>
    <w:p>
      <w:pPr>
        <w:spacing w:after="0"/>
        <w:ind w:left="0"/>
        <w:jc w:val="left"/>
      </w:pPr>
      <w:r>
        <w:rPr>
          <w:rFonts w:ascii="Times New Roman"/>
          <w:b/>
          <w:i w:val="false"/>
          <w:color w:val="000000"/>
        </w:rPr>
        <w:t xml:space="preserve"> Глава 3. Раскрытия к прогнозной консолидированной финансовой отчетности _________________________ (наименование местного бюджета)</w:t>
      </w:r>
    </w:p>
    <w:bookmarkEnd w:id="49"/>
    <w:bookmarkStart w:name="z60" w:id="50"/>
    <w:p>
      <w:pPr>
        <w:spacing w:after="0"/>
        <w:ind w:left="0"/>
        <w:jc w:val="both"/>
      </w:pPr>
      <w:r>
        <w:rPr>
          <w:rFonts w:ascii="Times New Roman"/>
          <w:b w:val="false"/>
          <w:i w:val="false"/>
          <w:color w:val="000000"/>
          <w:sz w:val="28"/>
        </w:rPr>
        <w:t xml:space="preserve">
      Примечание 1. </w:t>
      </w:r>
    </w:p>
    <w:bookmarkEnd w:id="50"/>
    <w:bookmarkStart w:name="z61" w:id="51"/>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2"/>
    <w:p>
      <w:pPr>
        <w:spacing w:after="0"/>
        <w:ind w:left="0"/>
        <w:jc w:val="both"/>
      </w:pPr>
      <w:r>
        <w:rPr>
          <w:rFonts w:ascii="Times New Roman"/>
          <w:b w:val="false"/>
          <w:i w:val="false"/>
          <w:color w:val="000000"/>
          <w:sz w:val="28"/>
        </w:rPr>
        <w:t>
      Пояснение: Сальдо денежных средств включает …</w:t>
      </w:r>
    </w:p>
    <w:bookmarkEnd w:id="52"/>
    <w:bookmarkStart w:name="z63" w:id="53"/>
    <w:p>
      <w:pPr>
        <w:spacing w:after="0"/>
        <w:ind w:left="0"/>
        <w:jc w:val="both"/>
      </w:pPr>
      <w:r>
        <w:rPr>
          <w:rFonts w:ascii="Times New Roman"/>
          <w:b w:val="false"/>
          <w:i w:val="false"/>
          <w:color w:val="000000"/>
          <w:sz w:val="28"/>
        </w:rPr>
        <w:t xml:space="preserve">
      Примечание 2. </w:t>
      </w:r>
    </w:p>
    <w:bookmarkEnd w:id="53"/>
    <w:bookmarkStart w:name="z64" w:id="54"/>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 уставный капитал субъектов квазигосударственного сектора, ценные бумаги юридических лиц и международных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5"/>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55"/>
    <w:bookmarkStart w:name="z66" w:id="56"/>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56"/>
    <w:bookmarkStart w:name="z67" w:id="57"/>
    <w:p>
      <w:pPr>
        <w:spacing w:after="0"/>
        <w:ind w:left="0"/>
        <w:jc w:val="both"/>
      </w:pPr>
      <w:r>
        <w:rPr>
          <w:rFonts w:ascii="Times New Roman"/>
          <w:b w:val="false"/>
          <w:i w:val="false"/>
          <w:color w:val="000000"/>
          <w:sz w:val="28"/>
        </w:rPr>
        <w:t>
      Суммы по строке "Уменьшение" учтены в результате:</w:t>
      </w:r>
    </w:p>
    <w:bookmarkEnd w:id="57"/>
    <w:bookmarkStart w:name="z68" w:id="58"/>
    <w:p>
      <w:pPr>
        <w:spacing w:after="0"/>
        <w:ind w:left="0"/>
        <w:jc w:val="both"/>
      </w:pPr>
      <w:r>
        <w:rPr>
          <w:rFonts w:ascii="Times New Roman"/>
          <w:b w:val="false"/>
          <w:i w:val="false"/>
          <w:color w:val="000000"/>
          <w:sz w:val="28"/>
        </w:rPr>
        <w:t>
      погашения …</w:t>
      </w:r>
    </w:p>
    <w:bookmarkEnd w:id="58"/>
    <w:bookmarkStart w:name="z69" w:id="59"/>
    <w:p>
      <w:pPr>
        <w:spacing w:after="0"/>
        <w:ind w:left="0"/>
        <w:jc w:val="both"/>
      </w:pPr>
      <w:r>
        <w:rPr>
          <w:rFonts w:ascii="Times New Roman"/>
          <w:b w:val="false"/>
          <w:i w:val="false"/>
          <w:color w:val="000000"/>
          <w:sz w:val="28"/>
        </w:rPr>
        <w:t xml:space="preserve">
      списания переданных безвозмездно </w:t>
      </w:r>
    </w:p>
    <w:bookmarkEnd w:id="59"/>
    <w:bookmarkStart w:name="z70" w:id="60"/>
    <w:p>
      <w:pPr>
        <w:spacing w:after="0"/>
        <w:ind w:left="0"/>
        <w:jc w:val="both"/>
      </w:pPr>
      <w:r>
        <w:rPr>
          <w:rFonts w:ascii="Times New Roman"/>
          <w:b w:val="false"/>
          <w:i w:val="false"/>
          <w:color w:val="000000"/>
          <w:sz w:val="28"/>
        </w:rPr>
        <w:t>
      прочих изменений …</w:t>
      </w:r>
    </w:p>
    <w:bookmarkEnd w:id="60"/>
    <w:bookmarkStart w:name="z71" w:id="61"/>
    <w:p>
      <w:pPr>
        <w:spacing w:after="0"/>
        <w:ind w:left="0"/>
        <w:jc w:val="both"/>
      </w:pPr>
      <w:r>
        <w:rPr>
          <w:rFonts w:ascii="Times New Roman"/>
          <w:b w:val="false"/>
          <w:i w:val="false"/>
          <w:color w:val="000000"/>
          <w:sz w:val="28"/>
        </w:rPr>
        <w:t xml:space="preserve">
      Примечание 3. </w:t>
      </w:r>
    </w:p>
    <w:bookmarkEnd w:id="61"/>
    <w:bookmarkStart w:name="z72" w:id="62"/>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3"/>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63"/>
    <w:bookmarkStart w:name="z74" w:id="64"/>
    <w:p>
      <w:pPr>
        <w:spacing w:after="0"/>
        <w:ind w:left="0"/>
        <w:jc w:val="both"/>
      </w:pPr>
      <w:r>
        <w:rPr>
          <w:rFonts w:ascii="Times New Roman"/>
          <w:b w:val="false"/>
          <w:i w:val="false"/>
          <w:color w:val="000000"/>
          <w:sz w:val="28"/>
        </w:rPr>
        <w:t xml:space="preserve">
      Примечание 4. </w:t>
      </w:r>
    </w:p>
    <w:bookmarkEnd w:id="64"/>
    <w:bookmarkStart w:name="z75" w:id="65"/>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6"/>
    <w:p>
      <w:pPr>
        <w:spacing w:after="0"/>
        <w:ind w:left="0"/>
        <w:jc w:val="both"/>
      </w:pPr>
      <w:r>
        <w:rPr>
          <w:rFonts w:ascii="Times New Roman"/>
          <w:b w:val="false"/>
          <w:i w:val="false"/>
          <w:color w:val="000000"/>
          <w:sz w:val="28"/>
        </w:rPr>
        <w:t xml:space="preserve">
      Пояснение: Авансовые платежи осуществляются в соответствии с </w:t>
      </w:r>
      <w:r>
        <w:rPr>
          <w:rFonts w:ascii="Times New Roman"/>
          <w:b w:val="false"/>
          <w:i w:val="false"/>
          <w:color w:val="000000"/>
          <w:sz w:val="28"/>
        </w:rPr>
        <w:t>Процедурами</w:t>
      </w:r>
      <w:r>
        <w:rPr>
          <w:rFonts w:ascii="Times New Roman"/>
          <w:b w:val="false"/>
          <w:i w:val="false"/>
          <w:color w:val="000000"/>
          <w:sz w:val="28"/>
        </w:rPr>
        <w:t xml:space="preserve"> казначейского исполнения бюджета и их кассового обслуживания, процедуры казначейского учета и мониторинга, утвержденными приказом Министра финансов Республики Казахстан от 27 июня 2025 года № 328.</w:t>
      </w:r>
    </w:p>
    <w:bookmarkEnd w:id="66"/>
    <w:bookmarkStart w:name="z77" w:id="67"/>
    <w:p>
      <w:pPr>
        <w:spacing w:after="0"/>
        <w:ind w:left="0"/>
        <w:jc w:val="both"/>
      </w:pPr>
      <w:r>
        <w:rPr>
          <w:rFonts w:ascii="Times New Roman"/>
          <w:b w:val="false"/>
          <w:i w:val="false"/>
          <w:color w:val="000000"/>
          <w:sz w:val="28"/>
        </w:rPr>
        <w:t xml:space="preserve">
      Примечание 5. </w:t>
      </w:r>
    </w:p>
    <w:bookmarkEnd w:id="67"/>
    <w:bookmarkStart w:name="z78" w:id="68"/>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9"/>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69"/>
    <w:bookmarkStart w:name="z80" w:id="70"/>
    <w:p>
      <w:pPr>
        <w:spacing w:after="0"/>
        <w:ind w:left="0"/>
        <w:jc w:val="both"/>
      </w:pPr>
      <w:r>
        <w:rPr>
          <w:rFonts w:ascii="Times New Roman"/>
          <w:b w:val="false"/>
          <w:i w:val="false"/>
          <w:color w:val="000000"/>
          <w:sz w:val="28"/>
        </w:rPr>
        <w:t>
      Примечание 6.</w:t>
      </w:r>
    </w:p>
    <w:bookmarkEnd w:id="70"/>
    <w:bookmarkStart w:name="z81" w:id="71"/>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2"/>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72"/>
    <w:bookmarkStart w:name="z83" w:id="7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73"/>
    <w:bookmarkStart w:name="z84" w:id="74"/>
    <w:p>
      <w:pPr>
        <w:spacing w:after="0"/>
        <w:ind w:left="0"/>
        <w:jc w:val="both"/>
      </w:pPr>
      <w:r>
        <w:rPr>
          <w:rFonts w:ascii="Times New Roman"/>
          <w:b w:val="false"/>
          <w:i w:val="false"/>
          <w:color w:val="000000"/>
          <w:sz w:val="28"/>
        </w:rPr>
        <w:t>
      Суммы по строке "Уменьшение" учтены в результате:</w:t>
      </w:r>
    </w:p>
    <w:bookmarkEnd w:id="74"/>
    <w:bookmarkStart w:name="z85" w:id="75"/>
    <w:p>
      <w:pPr>
        <w:spacing w:after="0"/>
        <w:ind w:left="0"/>
        <w:jc w:val="both"/>
      </w:pPr>
      <w:r>
        <w:rPr>
          <w:rFonts w:ascii="Times New Roman"/>
          <w:b w:val="false"/>
          <w:i w:val="false"/>
          <w:color w:val="000000"/>
          <w:sz w:val="28"/>
        </w:rPr>
        <w:t>
      использования …</w:t>
      </w:r>
    </w:p>
    <w:bookmarkEnd w:id="75"/>
    <w:bookmarkStart w:name="z86" w:id="76"/>
    <w:p>
      <w:pPr>
        <w:spacing w:after="0"/>
        <w:ind w:left="0"/>
        <w:jc w:val="both"/>
      </w:pPr>
      <w:r>
        <w:rPr>
          <w:rFonts w:ascii="Times New Roman"/>
          <w:b w:val="false"/>
          <w:i w:val="false"/>
          <w:color w:val="000000"/>
          <w:sz w:val="28"/>
        </w:rPr>
        <w:t xml:space="preserve">
      списания </w:t>
      </w:r>
    </w:p>
    <w:bookmarkEnd w:id="76"/>
    <w:bookmarkStart w:name="z87" w:id="77"/>
    <w:p>
      <w:pPr>
        <w:spacing w:after="0"/>
        <w:ind w:left="0"/>
        <w:jc w:val="both"/>
      </w:pPr>
      <w:r>
        <w:rPr>
          <w:rFonts w:ascii="Times New Roman"/>
          <w:b w:val="false"/>
          <w:i w:val="false"/>
          <w:color w:val="000000"/>
          <w:sz w:val="28"/>
        </w:rPr>
        <w:t>
      прочих изменений</w:t>
      </w:r>
    </w:p>
    <w:bookmarkEnd w:id="77"/>
    <w:bookmarkStart w:name="z88" w:id="78"/>
    <w:p>
      <w:pPr>
        <w:spacing w:after="0"/>
        <w:ind w:left="0"/>
        <w:jc w:val="both"/>
      </w:pPr>
      <w:r>
        <w:rPr>
          <w:rFonts w:ascii="Times New Roman"/>
          <w:b w:val="false"/>
          <w:i w:val="false"/>
          <w:color w:val="000000"/>
          <w:sz w:val="28"/>
        </w:rPr>
        <w:t xml:space="preserve">
      Примечание 7. </w:t>
      </w:r>
    </w:p>
    <w:bookmarkEnd w:id="78"/>
    <w:bookmarkStart w:name="z89" w:id="79"/>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0"/>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80"/>
    <w:bookmarkStart w:name="z91" w:id="81"/>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81"/>
    <w:bookmarkStart w:name="z92" w:id="8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82"/>
    <w:bookmarkStart w:name="z93" w:id="83"/>
    <w:p>
      <w:pPr>
        <w:spacing w:after="0"/>
        <w:ind w:left="0"/>
        <w:jc w:val="both"/>
      </w:pPr>
      <w:r>
        <w:rPr>
          <w:rFonts w:ascii="Times New Roman"/>
          <w:b w:val="false"/>
          <w:i w:val="false"/>
          <w:color w:val="000000"/>
          <w:sz w:val="28"/>
        </w:rPr>
        <w:t>
      Суммы по строке "Уменьшение" учтены в результате:</w:t>
      </w:r>
    </w:p>
    <w:bookmarkEnd w:id="83"/>
    <w:bookmarkStart w:name="z94" w:id="84"/>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w:t>
      </w:r>
    </w:p>
    <w:bookmarkEnd w:id="84"/>
    <w:bookmarkStart w:name="z95" w:id="85"/>
    <w:p>
      <w:pPr>
        <w:spacing w:after="0"/>
        <w:ind w:left="0"/>
        <w:jc w:val="both"/>
      </w:pPr>
      <w:r>
        <w:rPr>
          <w:rFonts w:ascii="Times New Roman"/>
          <w:b w:val="false"/>
          <w:i w:val="false"/>
          <w:color w:val="000000"/>
          <w:sz w:val="28"/>
        </w:rPr>
        <w:t>
      сумму начисленной амортизации</w:t>
      </w:r>
    </w:p>
    <w:bookmarkEnd w:id="85"/>
    <w:bookmarkStart w:name="z96" w:id="86"/>
    <w:p>
      <w:pPr>
        <w:spacing w:after="0"/>
        <w:ind w:left="0"/>
        <w:jc w:val="both"/>
      </w:pPr>
      <w:r>
        <w:rPr>
          <w:rFonts w:ascii="Times New Roman"/>
          <w:b w:val="false"/>
          <w:i w:val="false"/>
          <w:color w:val="000000"/>
          <w:sz w:val="28"/>
        </w:rPr>
        <w:t>
      прочие изменения</w:t>
      </w:r>
    </w:p>
    <w:bookmarkEnd w:id="86"/>
    <w:bookmarkStart w:name="z97" w:id="87"/>
    <w:p>
      <w:pPr>
        <w:spacing w:after="0"/>
        <w:ind w:left="0"/>
        <w:jc w:val="both"/>
      </w:pPr>
      <w:r>
        <w:rPr>
          <w:rFonts w:ascii="Times New Roman"/>
          <w:b w:val="false"/>
          <w:i w:val="false"/>
          <w:color w:val="000000"/>
          <w:sz w:val="28"/>
        </w:rPr>
        <w:t>
      Примечание 8.</w:t>
      </w:r>
    </w:p>
    <w:bookmarkEnd w:id="87"/>
    <w:bookmarkStart w:name="z98" w:id="88"/>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9"/>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89"/>
    <w:bookmarkStart w:name="z100" w:id="90"/>
    <w:p>
      <w:pPr>
        <w:spacing w:after="0"/>
        <w:ind w:left="0"/>
        <w:jc w:val="both"/>
      </w:pPr>
      <w:r>
        <w:rPr>
          <w:rFonts w:ascii="Times New Roman"/>
          <w:b w:val="false"/>
          <w:i w:val="false"/>
          <w:color w:val="000000"/>
          <w:sz w:val="28"/>
        </w:rPr>
        <w:t>
      Суммы по строке "Увеличение" учтены в результате …</w:t>
      </w:r>
    </w:p>
    <w:bookmarkEnd w:id="90"/>
    <w:bookmarkStart w:name="z101" w:id="91"/>
    <w:p>
      <w:pPr>
        <w:spacing w:after="0"/>
        <w:ind w:left="0"/>
        <w:jc w:val="both"/>
      </w:pPr>
      <w:r>
        <w:rPr>
          <w:rFonts w:ascii="Times New Roman"/>
          <w:b w:val="false"/>
          <w:i w:val="false"/>
          <w:color w:val="000000"/>
          <w:sz w:val="28"/>
        </w:rPr>
        <w:t>
      Суммы по строке "Уменьшение" учтены в результате:</w:t>
      </w:r>
    </w:p>
    <w:bookmarkEnd w:id="91"/>
    <w:bookmarkStart w:name="z102" w:id="92"/>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w:t>
      </w:r>
    </w:p>
    <w:bookmarkEnd w:id="92"/>
    <w:bookmarkStart w:name="z103" w:id="93"/>
    <w:p>
      <w:pPr>
        <w:spacing w:after="0"/>
        <w:ind w:left="0"/>
        <w:jc w:val="both"/>
      </w:pPr>
      <w:r>
        <w:rPr>
          <w:rFonts w:ascii="Times New Roman"/>
          <w:b w:val="false"/>
          <w:i w:val="false"/>
          <w:color w:val="000000"/>
          <w:sz w:val="28"/>
        </w:rPr>
        <w:t>
      прочих операций</w:t>
      </w:r>
    </w:p>
    <w:bookmarkEnd w:id="93"/>
    <w:bookmarkStart w:name="z104" w:id="94"/>
    <w:p>
      <w:pPr>
        <w:spacing w:after="0"/>
        <w:ind w:left="0"/>
        <w:jc w:val="both"/>
      </w:pPr>
      <w:r>
        <w:rPr>
          <w:rFonts w:ascii="Times New Roman"/>
          <w:b w:val="false"/>
          <w:i w:val="false"/>
          <w:color w:val="000000"/>
          <w:sz w:val="28"/>
        </w:rPr>
        <w:t xml:space="preserve">
      Примечание 9. </w:t>
      </w:r>
    </w:p>
    <w:bookmarkEnd w:id="94"/>
    <w:bookmarkStart w:name="z105" w:id="95"/>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6"/>
    <w:p>
      <w:pPr>
        <w:spacing w:after="0"/>
        <w:ind w:left="0"/>
        <w:jc w:val="both"/>
      </w:pPr>
      <w:r>
        <w:rPr>
          <w:rFonts w:ascii="Times New Roman"/>
          <w:b w:val="false"/>
          <w:i w:val="false"/>
          <w:color w:val="000000"/>
          <w:sz w:val="28"/>
        </w:rPr>
        <w:t>
      Пояснение: Суммы по строке "Увеличение" учтены в результате …</w:t>
      </w:r>
    </w:p>
    <w:bookmarkEnd w:id="96"/>
    <w:bookmarkStart w:name="z107" w:id="97"/>
    <w:p>
      <w:pPr>
        <w:spacing w:after="0"/>
        <w:ind w:left="0"/>
        <w:jc w:val="both"/>
      </w:pPr>
      <w:r>
        <w:rPr>
          <w:rFonts w:ascii="Times New Roman"/>
          <w:b w:val="false"/>
          <w:i w:val="false"/>
          <w:color w:val="000000"/>
          <w:sz w:val="28"/>
        </w:rPr>
        <w:t>
      Суммы по строке "Уменьшение" учтены в результате:</w:t>
      </w:r>
    </w:p>
    <w:bookmarkEnd w:id="97"/>
    <w:bookmarkStart w:name="z108" w:id="98"/>
    <w:p>
      <w:pPr>
        <w:spacing w:after="0"/>
        <w:ind w:left="0"/>
        <w:jc w:val="both"/>
      </w:pPr>
      <w:r>
        <w:rPr>
          <w:rFonts w:ascii="Times New Roman"/>
          <w:b w:val="false"/>
          <w:i w:val="false"/>
          <w:color w:val="000000"/>
          <w:sz w:val="28"/>
        </w:rPr>
        <w:t>
      начисления амортизации</w:t>
      </w:r>
    </w:p>
    <w:bookmarkEnd w:id="98"/>
    <w:bookmarkStart w:name="z109" w:id="99"/>
    <w:p>
      <w:pPr>
        <w:spacing w:after="0"/>
        <w:ind w:left="0"/>
        <w:jc w:val="both"/>
      </w:pPr>
      <w:r>
        <w:rPr>
          <w:rFonts w:ascii="Times New Roman"/>
          <w:b w:val="false"/>
          <w:i w:val="false"/>
          <w:color w:val="000000"/>
          <w:sz w:val="28"/>
        </w:rPr>
        <w:t xml:space="preserve">
      безвозмездной передачи </w:t>
      </w:r>
    </w:p>
    <w:bookmarkEnd w:id="99"/>
    <w:bookmarkStart w:name="z110" w:id="100"/>
    <w:p>
      <w:pPr>
        <w:spacing w:after="0"/>
        <w:ind w:left="0"/>
        <w:jc w:val="both"/>
      </w:pPr>
      <w:r>
        <w:rPr>
          <w:rFonts w:ascii="Times New Roman"/>
          <w:b w:val="false"/>
          <w:i w:val="false"/>
          <w:color w:val="000000"/>
          <w:sz w:val="28"/>
        </w:rPr>
        <w:t>
      прочих операций</w:t>
      </w:r>
    </w:p>
    <w:bookmarkEnd w:id="100"/>
    <w:bookmarkStart w:name="z111" w:id="101"/>
    <w:p>
      <w:pPr>
        <w:spacing w:after="0"/>
        <w:ind w:left="0"/>
        <w:jc w:val="both"/>
      </w:pPr>
      <w:r>
        <w:rPr>
          <w:rFonts w:ascii="Times New Roman"/>
          <w:b w:val="false"/>
          <w:i w:val="false"/>
          <w:color w:val="000000"/>
          <w:sz w:val="28"/>
        </w:rPr>
        <w:t xml:space="preserve">
      Примечание 10. </w:t>
      </w:r>
    </w:p>
    <w:bookmarkEnd w:id="101"/>
    <w:bookmarkStart w:name="z112" w:id="102"/>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концессионных активов,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3"/>
    <w:p>
      <w:pPr>
        <w:spacing w:after="0"/>
        <w:ind w:left="0"/>
        <w:jc w:val="both"/>
      </w:pPr>
      <w:r>
        <w:rPr>
          <w:rFonts w:ascii="Times New Roman"/>
          <w:b w:val="false"/>
          <w:i w:val="false"/>
          <w:color w:val="000000"/>
          <w:sz w:val="28"/>
        </w:rPr>
        <w:t>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w:t>
      </w:r>
    </w:p>
    <w:bookmarkEnd w:id="103"/>
    <w:bookmarkStart w:name="z114" w:id="104"/>
    <w:p>
      <w:pPr>
        <w:spacing w:after="0"/>
        <w:ind w:left="0"/>
        <w:jc w:val="both"/>
      </w:pPr>
      <w:r>
        <w:rPr>
          <w:rFonts w:ascii="Times New Roman"/>
          <w:b w:val="false"/>
          <w:i w:val="false"/>
          <w:color w:val="000000"/>
          <w:sz w:val="28"/>
        </w:rPr>
        <w:t xml:space="preserve">
      Примечание 11. </w:t>
      </w:r>
    </w:p>
    <w:bookmarkEnd w:id="104"/>
    <w:bookmarkStart w:name="z115" w:id="105"/>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6"/>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106"/>
    <w:bookmarkStart w:name="z117" w:id="107"/>
    <w:p>
      <w:pPr>
        <w:spacing w:after="0"/>
        <w:ind w:left="0"/>
        <w:jc w:val="both"/>
      </w:pPr>
      <w:r>
        <w:rPr>
          <w:rFonts w:ascii="Times New Roman"/>
          <w:b w:val="false"/>
          <w:i w:val="false"/>
          <w:color w:val="000000"/>
          <w:sz w:val="28"/>
        </w:rPr>
        <w:t>
      Примечание 12.</w:t>
      </w:r>
    </w:p>
    <w:bookmarkEnd w:id="107"/>
    <w:bookmarkStart w:name="z118" w:id="108"/>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государственно-частному партнерству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9"/>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109"/>
    <w:bookmarkStart w:name="z120" w:id="11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110"/>
    <w:bookmarkStart w:name="z121" w:id="111"/>
    <w:p>
      <w:pPr>
        <w:spacing w:after="0"/>
        <w:ind w:left="0"/>
        <w:jc w:val="both"/>
      </w:pPr>
      <w:r>
        <w:rPr>
          <w:rFonts w:ascii="Times New Roman"/>
          <w:b w:val="false"/>
          <w:i w:val="false"/>
          <w:color w:val="000000"/>
          <w:sz w:val="28"/>
        </w:rPr>
        <w:t>
      Суммы по строке "Уменьшение" учтены в результате …</w:t>
      </w:r>
    </w:p>
    <w:bookmarkEnd w:id="111"/>
    <w:bookmarkStart w:name="z122" w:id="112"/>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государственным эмиссионным бумагам,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концессии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3"/>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займам, договорам концессии, прочим договорам государственно-частного партнерства.</w:t>
      </w:r>
    </w:p>
    <w:bookmarkEnd w:id="113"/>
    <w:bookmarkStart w:name="z124" w:id="114"/>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5"/>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115"/>
    <w:bookmarkStart w:name="z126" w:id="116"/>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7"/>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17"/>
    <w:bookmarkStart w:name="z128" w:id="118"/>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9"/>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119"/>
    <w:bookmarkStart w:name="z130" w:id="120"/>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1"/>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121"/>
    <w:bookmarkStart w:name="z132" w:id="122"/>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3"/>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123"/>
    <w:bookmarkStart w:name="z134" w:id="124"/>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5"/>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125"/>
    <w:bookmarkStart w:name="z136" w:id="126"/>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7"/>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127"/>
    <w:bookmarkStart w:name="z138" w:id="128"/>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9"/>
    <w:p>
      <w:pPr>
        <w:spacing w:after="0"/>
        <w:ind w:left="0"/>
        <w:jc w:val="both"/>
      </w:pPr>
      <w:r>
        <w:rPr>
          <w:rFonts w:ascii="Times New Roman"/>
          <w:b w:val="false"/>
          <w:i w:val="false"/>
          <w:color w:val="000000"/>
          <w:sz w:val="28"/>
        </w:rPr>
        <w:t>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w:t>
      </w:r>
    </w:p>
    <w:bookmarkEnd w:id="129"/>
    <w:bookmarkStart w:name="z140" w:id="130"/>
    <w:p>
      <w:pPr>
        <w:spacing w:after="0"/>
        <w:ind w:left="0"/>
        <w:jc w:val="both"/>
      </w:pPr>
      <w:r>
        <w:rPr>
          <w:rFonts w:ascii="Times New Roman"/>
          <w:b w:val="false"/>
          <w:i w:val="false"/>
          <w:color w:val="000000"/>
          <w:sz w:val="28"/>
        </w:rPr>
        <w:t xml:space="preserve">
      Примечание 13. </w:t>
      </w:r>
    </w:p>
    <w:bookmarkEnd w:id="130"/>
    <w:bookmarkStart w:name="z141" w:id="131"/>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2"/>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132"/>
    <w:bookmarkStart w:name="z143" w:id="133"/>
    <w:p>
      <w:pPr>
        <w:spacing w:after="0"/>
        <w:ind w:left="0"/>
        <w:jc w:val="both"/>
      </w:pPr>
      <w:r>
        <w:rPr>
          <w:rFonts w:ascii="Times New Roman"/>
          <w:b w:val="false"/>
          <w:i w:val="false"/>
          <w:color w:val="000000"/>
          <w:sz w:val="28"/>
        </w:rPr>
        <w:t>
      Примечание 14.</w:t>
      </w:r>
    </w:p>
    <w:bookmarkEnd w:id="133"/>
    <w:bookmarkStart w:name="z144" w:id="134"/>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35"/>
    <w:p>
      <w:pPr>
        <w:spacing w:after="0"/>
        <w:ind w:left="0"/>
        <w:jc w:val="both"/>
      </w:pPr>
      <w:r>
        <w:rPr>
          <w:rFonts w:ascii="Times New Roman"/>
          <w:b w:val="false"/>
          <w:i w:val="false"/>
          <w:color w:val="000000"/>
          <w:sz w:val="28"/>
        </w:rPr>
        <w:t>
      Пояснение: В таблице 14.1 отражается задолженность по оплате труда.</w:t>
      </w:r>
    </w:p>
    <w:bookmarkEnd w:id="135"/>
    <w:bookmarkStart w:name="z146" w:id="136"/>
    <w:p>
      <w:pPr>
        <w:spacing w:after="0"/>
        <w:ind w:left="0"/>
        <w:jc w:val="both"/>
      </w:pPr>
      <w:r>
        <w:rPr>
          <w:rFonts w:ascii="Times New Roman"/>
          <w:b w:val="false"/>
          <w:i w:val="false"/>
          <w:color w:val="000000"/>
          <w:sz w:val="28"/>
        </w:rPr>
        <w:t>
      Примечание 15.</w:t>
      </w:r>
    </w:p>
    <w:bookmarkEnd w:id="136"/>
    <w:bookmarkStart w:name="z147" w:id="137"/>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8"/>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 и изменений планируемого периода.</w:t>
      </w:r>
    </w:p>
    <w:bookmarkEnd w:id="138"/>
    <w:bookmarkStart w:name="z149" w:id="139"/>
    <w:p>
      <w:pPr>
        <w:spacing w:after="0"/>
        <w:ind w:left="0"/>
        <w:jc w:val="both"/>
      </w:pPr>
      <w:r>
        <w:rPr>
          <w:rFonts w:ascii="Times New Roman"/>
          <w:b w:val="false"/>
          <w:i w:val="false"/>
          <w:color w:val="000000"/>
          <w:sz w:val="28"/>
        </w:rPr>
        <w:t>
      Примечание 16.</w:t>
      </w:r>
    </w:p>
    <w:bookmarkEnd w:id="139"/>
    <w:bookmarkStart w:name="z150" w:id="140"/>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41"/>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w:t>
      </w:r>
    </w:p>
    <w:bookmarkEnd w:id="141"/>
    <w:bookmarkStart w:name="z152" w:id="142"/>
    <w:p>
      <w:pPr>
        <w:spacing w:after="0"/>
        <w:ind w:left="0"/>
        <w:jc w:val="both"/>
      </w:pPr>
      <w:r>
        <w:rPr>
          <w:rFonts w:ascii="Times New Roman"/>
          <w:b w:val="false"/>
          <w:i w:val="false"/>
          <w:color w:val="000000"/>
          <w:sz w:val="28"/>
        </w:rPr>
        <w:t xml:space="preserve">
      Примечание 17. </w:t>
      </w:r>
    </w:p>
    <w:bookmarkEnd w:id="142"/>
    <w:bookmarkStart w:name="z153" w:id="143"/>
    <w:p>
      <w:pPr>
        <w:spacing w:after="0"/>
        <w:ind w:left="0"/>
        <w:jc w:val="both"/>
      </w:pPr>
      <w:r>
        <w:rPr>
          <w:rFonts w:ascii="Times New Roman"/>
          <w:b w:val="false"/>
          <w:i w:val="false"/>
          <w:color w:val="000000"/>
          <w:sz w:val="28"/>
        </w:rPr>
        <w:t xml:space="preserve">
      Таблица 17.1 Прочие обязательства (код строки 215 прогнозного консолидированного отчета о финансовом положении)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Уменьшение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4"/>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ведомственным расчетам, по аренде и прочим обязательствам.</w:t>
      </w:r>
    </w:p>
    <w:bookmarkEnd w:id="144"/>
    <w:bookmarkStart w:name="z155" w:id="145"/>
    <w:p>
      <w:pPr>
        <w:spacing w:after="0"/>
        <w:ind w:left="0"/>
        <w:jc w:val="both"/>
      </w:pPr>
      <w:r>
        <w:rPr>
          <w:rFonts w:ascii="Times New Roman"/>
          <w:b w:val="false"/>
          <w:i w:val="false"/>
          <w:color w:val="000000"/>
          <w:sz w:val="28"/>
        </w:rPr>
        <w:t xml:space="preserve">
      Примечание 18. </w:t>
      </w:r>
    </w:p>
    <w:bookmarkEnd w:id="145"/>
    <w:bookmarkStart w:name="z156" w:id="146"/>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146"/>
    <w:bookmarkStart w:name="z157" w:id="147"/>
    <w:p>
      <w:pPr>
        <w:spacing w:after="0"/>
        <w:ind w:left="0"/>
        <w:jc w:val="both"/>
      </w:pPr>
      <w:r>
        <w:rPr>
          <w:rFonts w:ascii="Times New Roman"/>
          <w:b w:val="false"/>
          <w:i w:val="false"/>
          <w:color w:val="000000"/>
          <w:sz w:val="28"/>
        </w:rPr>
        <w:t xml:space="preserve">
      Примечание 19. </w:t>
      </w:r>
    </w:p>
    <w:bookmarkEnd w:id="147"/>
    <w:bookmarkStart w:name="z158" w:id="148"/>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148"/>
    <w:bookmarkStart w:name="z159" w:id="149"/>
    <w:p>
      <w:pPr>
        <w:spacing w:after="0"/>
        <w:ind w:left="0"/>
        <w:jc w:val="both"/>
      </w:pPr>
      <w:r>
        <w:rPr>
          <w:rFonts w:ascii="Times New Roman"/>
          <w:b w:val="false"/>
          <w:i w:val="false"/>
          <w:color w:val="000000"/>
          <w:sz w:val="28"/>
        </w:rPr>
        <w:t xml:space="preserve">
      Примечание 20. </w:t>
      </w:r>
    </w:p>
    <w:bookmarkEnd w:id="149"/>
    <w:bookmarkStart w:name="z160" w:id="150"/>
    <w:p>
      <w:pPr>
        <w:spacing w:after="0"/>
        <w:ind w:left="0"/>
        <w:jc w:val="both"/>
      </w:pPr>
      <w:r>
        <w:rPr>
          <w:rFonts w:ascii="Times New Roman"/>
          <w:b w:val="false"/>
          <w:i w:val="false"/>
          <w:color w:val="000000"/>
          <w:sz w:val="28"/>
        </w:rPr>
        <w:t>
      Таблица 20.1 Доходы от налоговых поступлений (ненефтяные) (код строки 021 прогнозного консолидированного отчета о результатах финансовой деятельности)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1"/>
    <w:p>
      <w:pPr>
        <w:spacing w:after="0"/>
        <w:ind w:left="0"/>
        <w:jc w:val="both"/>
      </w:pPr>
      <w:r>
        <w:rPr>
          <w:rFonts w:ascii="Times New Roman"/>
          <w:b w:val="false"/>
          <w:i w:val="false"/>
          <w:color w:val="000000"/>
          <w:sz w:val="28"/>
        </w:rPr>
        <w:t xml:space="preserve">
      Пояснение: Прогнозные данные по доходам областного бюджета, бюджета города республиканского значения, столицы отражаются на основании данных прогнозирования поступлений в областной бюджет, бюджетов города республиканского значения, столицы, осуществляемых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Кодекса.</w:t>
      </w:r>
    </w:p>
    <w:bookmarkEnd w:id="151"/>
    <w:bookmarkStart w:name="z162" w:id="152"/>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областному бюджету, бюджетов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бюджетов города республиканского значения, столицы.</w:t>
      </w:r>
    </w:p>
    <w:bookmarkEnd w:id="152"/>
    <w:bookmarkStart w:name="z163" w:id="153"/>
    <w:p>
      <w:pPr>
        <w:spacing w:after="0"/>
        <w:ind w:left="0"/>
        <w:jc w:val="both"/>
      </w:pPr>
      <w:r>
        <w:rPr>
          <w:rFonts w:ascii="Times New Roman"/>
          <w:b w:val="false"/>
          <w:i w:val="false"/>
          <w:color w:val="000000"/>
          <w:sz w:val="28"/>
        </w:rPr>
        <w:t xml:space="preserve">
      Примечание 21. </w:t>
      </w:r>
    </w:p>
    <w:bookmarkEnd w:id="153"/>
    <w:bookmarkStart w:name="z164" w:id="154"/>
    <w:p>
      <w:pPr>
        <w:spacing w:after="0"/>
        <w:ind w:left="0"/>
        <w:jc w:val="both"/>
      </w:pPr>
      <w:r>
        <w:rPr>
          <w:rFonts w:ascii="Times New Roman"/>
          <w:b w:val="false"/>
          <w:i w:val="false"/>
          <w:color w:val="000000"/>
          <w:sz w:val="28"/>
        </w:rPr>
        <w:t>
      Таблица 21.1 Вознаграждения (код строки 022 прогнозного консолидированного отчета о результатах финансовой деятельности)</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5"/>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областного бюджета, бюджетов города республиканского значения, столицы и вознаграждений за размещение временно свободных бюджетных денег.</w:t>
      </w:r>
    </w:p>
    <w:bookmarkEnd w:id="155"/>
    <w:bookmarkStart w:name="z166" w:id="156"/>
    <w:p>
      <w:pPr>
        <w:spacing w:after="0"/>
        <w:ind w:left="0"/>
        <w:jc w:val="both"/>
      </w:pPr>
      <w:r>
        <w:rPr>
          <w:rFonts w:ascii="Times New Roman"/>
          <w:b w:val="false"/>
          <w:i w:val="false"/>
          <w:color w:val="000000"/>
          <w:sz w:val="28"/>
        </w:rPr>
        <w:t xml:space="preserve">
      Примечание 22. </w:t>
      </w:r>
    </w:p>
    <w:bookmarkEnd w:id="156"/>
    <w:bookmarkStart w:name="z167" w:id="157"/>
    <w:p>
      <w:pPr>
        <w:spacing w:after="0"/>
        <w:ind w:left="0"/>
        <w:jc w:val="both"/>
      </w:pPr>
      <w:r>
        <w:rPr>
          <w:rFonts w:ascii="Times New Roman"/>
          <w:b w:val="false"/>
          <w:i w:val="false"/>
          <w:color w:val="000000"/>
          <w:sz w:val="28"/>
        </w:rPr>
        <w:t xml:space="preserve">
      Таблица 22.1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8"/>
    <w:p>
      <w:pPr>
        <w:spacing w:after="0"/>
        <w:ind w:left="0"/>
        <w:jc w:val="both"/>
      </w:pPr>
      <w:r>
        <w:rPr>
          <w:rFonts w:ascii="Times New Roman"/>
          <w:b w:val="false"/>
          <w:i w:val="false"/>
          <w:color w:val="000000"/>
          <w:sz w:val="28"/>
        </w:rPr>
        <w:t xml:space="preserve">
      Пояснение: Поступления дивидендов и доходов на доли участия в юридических лицах, находящихся в коммунальной собственности, а также поступление части чистого дохода коммунальных государственных предприятий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End w:id="158"/>
    <w:bookmarkStart w:name="z169" w:id="159"/>
    <w:p>
      <w:pPr>
        <w:spacing w:after="0"/>
        <w:ind w:left="0"/>
        <w:jc w:val="both"/>
      </w:pPr>
      <w:r>
        <w:rPr>
          <w:rFonts w:ascii="Times New Roman"/>
          <w:b w:val="false"/>
          <w:i w:val="false"/>
          <w:color w:val="000000"/>
          <w:sz w:val="28"/>
        </w:rPr>
        <w:t xml:space="preserve">
      Примечание 23. </w:t>
      </w:r>
    </w:p>
    <w:bookmarkEnd w:id="159"/>
    <w:bookmarkStart w:name="z170" w:id="160"/>
    <w:p>
      <w:pPr>
        <w:spacing w:after="0"/>
        <w:ind w:left="0"/>
        <w:jc w:val="both"/>
      </w:pPr>
      <w:r>
        <w:rPr>
          <w:rFonts w:ascii="Times New Roman"/>
          <w:b w:val="false"/>
          <w:i w:val="false"/>
          <w:color w:val="000000"/>
          <w:sz w:val="28"/>
        </w:rPr>
        <w:t>
      Таблица 23.1 Доходы от реализации товаров (работ, услуг) (код строки 024 прогнозного консолидированного отчета о результатах финансовой деятельности)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товаров (работ,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доходов от реализации товаров (работ, услуг), в том числе: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государственными учреждениями товаров (работ, услуг), остающихся в их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1"/>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областного бюджета, бюджета города республиканского значения, столицы и доходы от поступлений от реализации государственными учреждениями товаров (работ, услуг), остающихся в их распоряжении.</w:t>
      </w:r>
    </w:p>
    <w:bookmarkEnd w:id="161"/>
    <w:bookmarkStart w:name="z172" w:id="162"/>
    <w:p>
      <w:pPr>
        <w:spacing w:after="0"/>
        <w:ind w:left="0"/>
        <w:jc w:val="both"/>
      </w:pPr>
      <w:r>
        <w:rPr>
          <w:rFonts w:ascii="Times New Roman"/>
          <w:b w:val="false"/>
          <w:i w:val="false"/>
          <w:color w:val="000000"/>
          <w:sz w:val="28"/>
        </w:rPr>
        <w:t xml:space="preserve">
      Примечание 24. </w:t>
      </w:r>
    </w:p>
    <w:bookmarkEnd w:id="162"/>
    <w:bookmarkStart w:name="z173" w:id="163"/>
    <w:p>
      <w:pPr>
        <w:spacing w:after="0"/>
        <w:ind w:left="0"/>
        <w:jc w:val="both"/>
      </w:pPr>
      <w:r>
        <w:rPr>
          <w:rFonts w:ascii="Times New Roman"/>
          <w:b w:val="false"/>
          <w:i w:val="false"/>
          <w:color w:val="000000"/>
          <w:sz w:val="28"/>
        </w:rPr>
        <w:t>
      Таблица 24.1 Прочие доходы (код строки 026 прогнозного консолидированного отчета о результатах финансовой деятельности)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4"/>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164"/>
    <w:bookmarkStart w:name="z175" w:id="165"/>
    <w:p>
      <w:pPr>
        <w:spacing w:after="0"/>
        <w:ind w:left="0"/>
        <w:jc w:val="both"/>
      </w:pPr>
      <w:r>
        <w:rPr>
          <w:rFonts w:ascii="Times New Roman"/>
          <w:b w:val="false"/>
          <w:i w:val="false"/>
          <w:color w:val="000000"/>
          <w:sz w:val="28"/>
        </w:rPr>
        <w:t xml:space="preserve">
      Примечание 25. </w:t>
      </w:r>
    </w:p>
    <w:bookmarkEnd w:id="165"/>
    <w:bookmarkStart w:name="z176" w:id="166"/>
    <w:p>
      <w:pPr>
        <w:spacing w:after="0"/>
        <w:ind w:left="0"/>
        <w:jc w:val="both"/>
      </w:pPr>
      <w:r>
        <w:rPr>
          <w:rFonts w:ascii="Times New Roman"/>
          <w:b w:val="false"/>
          <w:i w:val="false"/>
          <w:color w:val="000000"/>
          <w:sz w:val="28"/>
        </w:rPr>
        <w:t>
      Таблица 25.1 Оплата труда (код строки 131 прогнозного консолидированного отчета о результатах финансовой деятельности)</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7"/>
    <w:p>
      <w:pPr>
        <w:spacing w:after="0"/>
        <w:ind w:left="0"/>
        <w:jc w:val="both"/>
      </w:pPr>
      <w:r>
        <w:rPr>
          <w:rFonts w:ascii="Times New Roman"/>
          <w:b w:val="false"/>
          <w:i w:val="false"/>
          <w:color w:val="000000"/>
          <w:sz w:val="28"/>
        </w:rPr>
        <w:t>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Трудовым кодексом Республики Казахстан.</w:t>
      </w:r>
    </w:p>
    <w:bookmarkEnd w:id="167"/>
    <w:bookmarkStart w:name="z178" w:id="168"/>
    <w:p>
      <w:pPr>
        <w:spacing w:after="0"/>
        <w:ind w:left="0"/>
        <w:jc w:val="both"/>
      </w:pPr>
      <w:r>
        <w:rPr>
          <w:rFonts w:ascii="Times New Roman"/>
          <w:b w:val="false"/>
          <w:i w:val="false"/>
          <w:color w:val="000000"/>
          <w:sz w:val="28"/>
        </w:rPr>
        <w:t xml:space="preserve">
      Примечание 26. </w:t>
      </w:r>
    </w:p>
    <w:bookmarkEnd w:id="168"/>
    <w:bookmarkStart w:name="z179" w:id="169"/>
    <w:p>
      <w:pPr>
        <w:spacing w:after="0"/>
        <w:ind w:left="0"/>
        <w:jc w:val="both"/>
      </w:pPr>
      <w:r>
        <w:rPr>
          <w:rFonts w:ascii="Times New Roman"/>
          <w:b w:val="false"/>
          <w:i w:val="false"/>
          <w:color w:val="000000"/>
          <w:sz w:val="28"/>
        </w:rPr>
        <w:t>
      Таблица 26.1 Товары и услуги (код строки 132 прогнозного консолидированного отчета о результатах финансовой деятельности)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имиджевые мероприятия и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0"/>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170"/>
    <w:bookmarkStart w:name="z181" w:id="171"/>
    <w:p>
      <w:pPr>
        <w:spacing w:after="0"/>
        <w:ind w:left="0"/>
        <w:jc w:val="both"/>
      </w:pPr>
      <w:r>
        <w:rPr>
          <w:rFonts w:ascii="Times New Roman"/>
          <w:b w:val="false"/>
          <w:i w:val="false"/>
          <w:color w:val="000000"/>
          <w:sz w:val="28"/>
        </w:rPr>
        <w:t xml:space="preserve">
      Примечание 27. </w:t>
      </w:r>
    </w:p>
    <w:bookmarkEnd w:id="171"/>
    <w:bookmarkStart w:name="z182" w:id="172"/>
    <w:p>
      <w:pPr>
        <w:spacing w:after="0"/>
        <w:ind w:left="0"/>
        <w:jc w:val="both"/>
      </w:pPr>
      <w:r>
        <w:rPr>
          <w:rFonts w:ascii="Times New Roman"/>
          <w:b w:val="false"/>
          <w:i w:val="false"/>
          <w:color w:val="000000"/>
          <w:sz w:val="28"/>
        </w:rPr>
        <w:t>
      Таблица 27.1 Другие текущие затраты (код строки 133 прогнозного консолидированного отчета о результатах финансовой деятельности)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3"/>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областному бюджету, бюджету города республиканского значения, столицы в пределах информации, представленной в консолидированной финансовой отчетности об исполнении областного бюджета, бюджета города республиканского значения, столицы и изменений планируемого периода.</w:t>
      </w:r>
    </w:p>
    <w:bookmarkEnd w:id="173"/>
    <w:bookmarkStart w:name="z184" w:id="174"/>
    <w:p>
      <w:pPr>
        <w:spacing w:after="0"/>
        <w:ind w:left="0"/>
        <w:jc w:val="both"/>
      </w:pPr>
      <w:r>
        <w:rPr>
          <w:rFonts w:ascii="Times New Roman"/>
          <w:b w:val="false"/>
          <w:i w:val="false"/>
          <w:color w:val="000000"/>
          <w:sz w:val="28"/>
        </w:rPr>
        <w:t xml:space="preserve">
      Примечание 28. </w:t>
      </w:r>
    </w:p>
    <w:bookmarkEnd w:id="174"/>
    <w:bookmarkStart w:name="z185" w:id="175"/>
    <w:p>
      <w:pPr>
        <w:spacing w:after="0"/>
        <w:ind w:left="0"/>
        <w:jc w:val="both"/>
      </w:pPr>
      <w:r>
        <w:rPr>
          <w:rFonts w:ascii="Times New Roman"/>
          <w:b w:val="false"/>
          <w:i w:val="false"/>
          <w:color w:val="000000"/>
          <w:sz w:val="28"/>
        </w:rPr>
        <w:t>
      Таблица 28.1 Амортизация активов (код строки 134 прогнозного консолидированного отчета о результатах финансовой деятельности)</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6"/>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176"/>
    <w:bookmarkStart w:name="z187" w:id="177"/>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177"/>
    <w:bookmarkStart w:name="z188" w:id="178"/>
    <w:p>
      <w:pPr>
        <w:spacing w:after="0"/>
        <w:ind w:left="0"/>
        <w:jc w:val="both"/>
      </w:pPr>
      <w:r>
        <w:rPr>
          <w:rFonts w:ascii="Times New Roman"/>
          <w:b w:val="false"/>
          <w:i w:val="false"/>
          <w:color w:val="000000"/>
          <w:sz w:val="28"/>
        </w:rPr>
        <w:t xml:space="preserve">
      Примечание 29. </w:t>
      </w:r>
    </w:p>
    <w:bookmarkEnd w:id="178"/>
    <w:bookmarkStart w:name="z189" w:id="179"/>
    <w:p>
      <w:pPr>
        <w:spacing w:after="0"/>
        <w:ind w:left="0"/>
        <w:jc w:val="both"/>
      </w:pPr>
      <w:r>
        <w:rPr>
          <w:rFonts w:ascii="Times New Roman"/>
          <w:b w:val="false"/>
          <w:i w:val="false"/>
          <w:color w:val="000000"/>
          <w:sz w:val="28"/>
        </w:rPr>
        <w:t>
      Таблица 29.1 Бюджетные субсидии (код строки 135 прогнозного консолидированного отчета о результатах финансовой деятельности)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0"/>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180"/>
    <w:bookmarkStart w:name="z191" w:id="181"/>
    <w:p>
      <w:pPr>
        <w:spacing w:after="0"/>
        <w:ind w:left="0"/>
        <w:jc w:val="both"/>
      </w:pPr>
      <w:r>
        <w:rPr>
          <w:rFonts w:ascii="Times New Roman"/>
          <w:b w:val="false"/>
          <w:i w:val="false"/>
          <w:color w:val="000000"/>
          <w:sz w:val="28"/>
        </w:rPr>
        <w:t xml:space="preserve">
      Примечание 30. </w:t>
      </w:r>
    </w:p>
    <w:bookmarkEnd w:id="181"/>
    <w:bookmarkStart w:name="z192" w:id="182"/>
    <w:p>
      <w:pPr>
        <w:spacing w:after="0"/>
        <w:ind w:left="0"/>
        <w:jc w:val="both"/>
      </w:pPr>
      <w:r>
        <w:rPr>
          <w:rFonts w:ascii="Times New Roman"/>
          <w:b w:val="false"/>
          <w:i w:val="false"/>
          <w:color w:val="000000"/>
          <w:sz w:val="28"/>
        </w:rPr>
        <w:t>
      Таблица 30.1 Трансферты другим уровням бюджета (код строки 136 прогнозного консолидированного отчета о результатах финансовой деятельности)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3"/>
    <w:p>
      <w:pPr>
        <w:spacing w:after="0"/>
        <w:ind w:left="0"/>
        <w:jc w:val="both"/>
      </w:pPr>
      <w:r>
        <w:rPr>
          <w:rFonts w:ascii="Times New Roman"/>
          <w:b w:val="false"/>
          <w:i w:val="false"/>
          <w:color w:val="000000"/>
          <w:sz w:val="28"/>
        </w:rPr>
        <w:t>
      Пояснение: В трансферты другим уровням бюджета включаются субвенции, целевые трансферты на развитие, целевые текущие трансферты.</w:t>
      </w:r>
    </w:p>
    <w:bookmarkEnd w:id="183"/>
    <w:bookmarkStart w:name="z194" w:id="184"/>
    <w:p>
      <w:pPr>
        <w:spacing w:after="0"/>
        <w:ind w:left="0"/>
        <w:jc w:val="both"/>
      </w:pPr>
      <w:r>
        <w:rPr>
          <w:rFonts w:ascii="Times New Roman"/>
          <w:b w:val="false"/>
          <w:i w:val="false"/>
          <w:color w:val="000000"/>
          <w:sz w:val="28"/>
        </w:rPr>
        <w:t xml:space="preserve">
      Примечание 31. </w:t>
      </w:r>
    </w:p>
    <w:bookmarkEnd w:id="184"/>
    <w:bookmarkStart w:name="z195" w:id="185"/>
    <w:p>
      <w:pPr>
        <w:spacing w:after="0"/>
        <w:ind w:left="0"/>
        <w:jc w:val="both"/>
      </w:pPr>
      <w:r>
        <w:rPr>
          <w:rFonts w:ascii="Times New Roman"/>
          <w:b w:val="false"/>
          <w:i w:val="false"/>
          <w:color w:val="000000"/>
          <w:sz w:val="28"/>
        </w:rPr>
        <w:t>
      Таблица 31.1 Прочие трансферты (код строки 137 прогнозного консолидированного отчета о результатах финансовой деятельности)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6"/>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186"/>
    <w:bookmarkStart w:name="z197" w:id="187"/>
    <w:p>
      <w:pPr>
        <w:spacing w:after="0"/>
        <w:ind w:left="0"/>
        <w:jc w:val="both"/>
      </w:pPr>
      <w:r>
        <w:rPr>
          <w:rFonts w:ascii="Times New Roman"/>
          <w:b w:val="false"/>
          <w:i w:val="false"/>
          <w:color w:val="000000"/>
          <w:sz w:val="28"/>
        </w:rPr>
        <w:t xml:space="preserve">
      Примечание 32. </w:t>
      </w:r>
    </w:p>
    <w:bookmarkEnd w:id="187"/>
    <w:bookmarkStart w:name="z198" w:id="188"/>
    <w:p>
      <w:pPr>
        <w:spacing w:after="0"/>
        <w:ind w:left="0"/>
        <w:jc w:val="both"/>
      </w:pPr>
      <w:r>
        <w:rPr>
          <w:rFonts w:ascii="Times New Roman"/>
          <w:b w:val="false"/>
          <w:i w:val="false"/>
          <w:color w:val="000000"/>
          <w:sz w:val="28"/>
        </w:rPr>
        <w:t>
      Таблица 32.1 Вознаграждения (код строки 138 прогнозного консолидированного отчета о результатах финансовой деятельности)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9"/>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на внутренних рынках капитала (в форме размещения государственных эмиссионных ценных бумаг и других формах).</w:t>
      </w:r>
    </w:p>
    <w:bookmarkEnd w:id="189"/>
    <w:bookmarkStart w:name="z200" w:id="190"/>
    <w:p>
      <w:pPr>
        <w:spacing w:after="0"/>
        <w:ind w:left="0"/>
        <w:jc w:val="both"/>
      </w:pPr>
      <w:r>
        <w:rPr>
          <w:rFonts w:ascii="Times New Roman"/>
          <w:b w:val="false"/>
          <w:i w:val="false"/>
          <w:color w:val="000000"/>
          <w:sz w:val="28"/>
        </w:rPr>
        <w:t xml:space="preserve">
      Примечание 33. </w:t>
      </w:r>
    </w:p>
    <w:bookmarkEnd w:id="190"/>
    <w:bookmarkStart w:name="z201" w:id="191"/>
    <w:p>
      <w:pPr>
        <w:spacing w:after="0"/>
        <w:ind w:left="0"/>
        <w:jc w:val="both"/>
      </w:pPr>
      <w:r>
        <w:rPr>
          <w:rFonts w:ascii="Times New Roman"/>
          <w:b w:val="false"/>
          <w:i w:val="false"/>
          <w:color w:val="000000"/>
          <w:sz w:val="28"/>
        </w:rPr>
        <w:t>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w:t>
      </w:r>
    </w:p>
    <w:bookmarkEnd w:id="191"/>
    <w:bookmarkStart w:name="z202" w:id="192"/>
    <w:p>
      <w:pPr>
        <w:spacing w:after="0"/>
        <w:ind w:left="0"/>
        <w:jc w:val="both"/>
      </w:pPr>
      <w:r>
        <w:rPr>
          <w:rFonts w:ascii="Times New Roman"/>
          <w:b w:val="false"/>
          <w:i w:val="false"/>
          <w:color w:val="000000"/>
          <w:sz w:val="28"/>
        </w:rPr>
        <w:t xml:space="preserve">
      Примечание 34. </w:t>
      </w:r>
    </w:p>
    <w:bookmarkEnd w:id="192"/>
    <w:bookmarkStart w:name="z203" w:id="193"/>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193"/>
    <w:bookmarkStart w:name="z204" w:id="194"/>
    <w:p>
      <w:pPr>
        <w:spacing w:after="0"/>
        <w:ind w:left="0"/>
        <w:jc w:val="both"/>
      </w:pPr>
      <w:r>
        <w:rPr>
          <w:rFonts w:ascii="Times New Roman"/>
          <w:b w:val="false"/>
          <w:i w:val="false"/>
          <w:color w:val="000000"/>
          <w:sz w:val="28"/>
        </w:rPr>
        <w:t>
      Примечание 35.</w:t>
      </w:r>
    </w:p>
    <w:bookmarkEnd w:id="194"/>
    <w:bookmarkStart w:name="z205" w:id="195"/>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195"/>
    <w:bookmarkStart w:name="z206" w:id="196"/>
    <w:p>
      <w:pPr>
        <w:spacing w:after="0"/>
        <w:ind w:left="0"/>
        <w:jc w:val="both"/>
      </w:pPr>
      <w:r>
        <w:rPr>
          <w:rFonts w:ascii="Times New Roman"/>
          <w:b w:val="false"/>
          <w:i w:val="false"/>
          <w:color w:val="000000"/>
          <w:sz w:val="28"/>
        </w:rPr>
        <w:t xml:space="preserve">
      Примечание 36. </w:t>
      </w:r>
    </w:p>
    <w:bookmarkEnd w:id="196"/>
    <w:bookmarkStart w:name="z207" w:id="197"/>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197"/>
    <w:bookmarkStart w:name="z208" w:id="198"/>
    <w:p>
      <w:pPr>
        <w:spacing w:after="0"/>
        <w:ind w:left="0"/>
        <w:jc w:val="both"/>
      </w:pPr>
      <w:r>
        <w:rPr>
          <w:rFonts w:ascii="Times New Roman"/>
          <w:b w:val="false"/>
          <w:i w:val="false"/>
          <w:color w:val="000000"/>
          <w:sz w:val="28"/>
        </w:rPr>
        <w:t>
      Примечание 37.</w:t>
      </w:r>
    </w:p>
    <w:bookmarkEnd w:id="198"/>
    <w:bookmarkStart w:name="z209" w:id="199"/>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199"/>
    <w:bookmarkStart w:name="z210" w:id="200"/>
    <w:p>
      <w:pPr>
        <w:spacing w:after="0"/>
        <w:ind w:left="0"/>
        <w:jc w:val="both"/>
      </w:pPr>
      <w:r>
        <w:rPr>
          <w:rFonts w:ascii="Times New Roman"/>
          <w:b w:val="false"/>
          <w:i w:val="false"/>
          <w:color w:val="000000"/>
          <w:sz w:val="28"/>
        </w:rPr>
        <w:t xml:space="preserve">
      Примечание 38. </w:t>
      </w:r>
    </w:p>
    <w:bookmarkEnd w:id="200"/>
    <w:bookmarkStart w:name="z211" w:id="201"/>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201"/>
    <w:bookmarkStart w:name="z212" w:id="202"/>
    <w:p>
      <w:pPr>
        <w:spacing w:after="0"/>
        <w:ind w:left="0"/>
        <w:jc w:val="both"/>
      </w:pPr>
      <w:r>
        <w:rPr>
          <w:rFonts w:ascii="Times New Roman"/>
          <w:b w:val="false"/>
          <w:i w:val="false"/>
          <w:color w:val="000000"/>
          <w:sz w:val="28"/>
        </w:rPr>
        <w:t xml:space="preserve">
      Примечание 39. </w:t>
      </w:r>
    </w:p>
    <w:bookmarkEnd w:id="202"/>
    <w:bookmarkStart w:name="z213" w:id="203"/>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203"/>
    <w:bookmarkStart w:name="z214" w:id="204"/>
    <w:p>
      <w:pPr>
        <w:spacing w:after="0"/>
        <w:ind w:left="0"/>
        <w:jc w:val="both"/>
      </w:pPr>
      <w:r>
        <w:rPr>
          <w:rFonts w:ascii="Times New Roman"/>
          <w:b w:val="false"/>
          <w:i w:val="false"/>
          <w:color w:val="000000"/>
          <w:sz w:val="28"/>
        </w:rPr>
        <w:t xml:space="preserve">
      Примечание 40. </w:t>
      </w:r>
    </w:p>
    <w:bookmarkEnd w:id="204"/>
    <w:bookmarkStart w:name="z215" w:id="205"/>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205"/>
    <w:bookmarkStart w:name="z216" w:id="206"/>
    <w:p>
      <w:pPr>
        <w:spacing w:after="0"/>
        <w:ind w:left="0"/>
        <w:jc w:val="both"/>
      </w:pPr>
      <w:r>
        <w:rPr>
          <w:rFonts w:ascii="Times New Roman"/>
          <w:b w:val="false"/>
          <w:i w:val="false"/>
          <w:color w:val="000000"/>
          <w:sz w:val="28"/>
        </w:rPr>
        <w:t>
      Примечание 41.</w:t>
      </w:r>
    </w:p>
    <w:bookmarkEnd w:id="206"/>
    <w:bookmarkStart w:name="z217" w:id="207"/>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и определяется вычитанием из чистой суммы денежных средств от операционной деятельности чистых инвестиций в нефинансовые активы.</w:t>
      </w:r>
    </w:p>
    <w:bookmarkEnd w:id="207"/>
    <w:bookmarkStart w:name="z218" w:id="208"/>
    <w:p>
      <w:pPr>
        <w:spacing w:after="0"/>
        <w:ind w:left="0"/>
        <w:jc w:val="both"/>
      </w:pPr>
      <w:r>
        <w:rPr>
          <w:rFonts w:ascii="Times New Roman"/>
          <w:b w:val="false"/>
          <w:i w:val="false"/>
          <w:color w:val="000000"/>
          <w:sz w:val="28"/>
        </w:rPr>
        <w:t>
      Примечание 42.</w:t>
      </w:r>
    </w:p>
    <w:bookmarkEnd w:id="208"/>
    <w:bookmarkStart w:name="z219" w:id="209"/>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209"/>
    <w:bookmarkStart w:name="z220" w:id="210"/>
    <w:p>
      <w:pPr>
        <w:spacing w:after="0"/>
        <w:ind w:left="0"/>
        <w:jc w:val="both"/>
      </w:pPr>
      <w:r>
        <w:rPr>
          <w:rFonts w:ascii="Times New Roman"/>
          <w:b w:val="false"/>
          <w:i w:val="false"/>
          <w:color w:val="000000"/>
          <w:sz w:val="28"/>
        </w:rPr>
        <w:t>
      Примечание 43.</w:t>
      </w:r>
    </w:p>
    <w:bookmarkEnd w:id="210"/>
    <w:bookmarkStart w:name="z221" w:id="211"/>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2026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по областному бюджету,</w:t>
            </w:r>
            <w:r>
              <w:br/>
            </w:r>
            <w:r>
              <w:rPr>
                <w:rFonts w:ascii="Times New Roman"/>
                <w:b w:val="false"/>
                <w:i w:val="false"/>
                <w:color w:val="000000"/>
                <w:sz w:val="20"/>
              </w:rPr>
              <w:t>бюджету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ПД-МБ</w:t>
            </w:r>
          </w:p>
        </w:tc>
      </w:tr>
    </w:tbl>
    <w:bookmarkStart w:name="z225" w:id="212"/>
    <w:p>
      <w:pPr>
        <w:spacing w:after="0"/>
        <w:ind w:left="0"/>
        <w:jc w:val="left"/>
      </w:pPr>
      <w:r>
        <w:rPr>
          <w:rFonts w:ascii="Times New Roman"/>
          <w:b/>
          <w:i w:val="false"/>
          <w:color w:val="000000"/>
        </w:rPr>
        <w:t xml:space="preserve"> Перечень данных по структуре _______________________________________________ </w:t>
      </w:r>
      <w:r>
        <w:br/>
      </w:r>
      <w:r>
        <w:rPr>
          <w:rFonts w:ascii="Times New Roman"/>
          <w:b/>
          <w:i w:val="false"/>
          <w:color w:val="000000"/>
        </w:rPr>
        <w:t xml:space="preserve">(наименование местного бюджета) </w:t>
      </w:r>
      <w:r>
        <w:br/>
      </w:r>
      <w:r>
        <w:rPr>
          <w:rFonts w:ascii="Times New Roman"/>
          <w:b/>
          <w:i w:val="false"/>
          <w:color w:val="000000"/>
        </w:rPr>
        <w:t>__________годы</w:t>
      </w:r>
    </w:p>
    <w:bookmarkEnd w:id="212"/>
    <w:bookmarkStart w:name="z226" w:id="213"/>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по областному бюджету, бюджету города республиканского значения, столицы.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смесь легких углеводородов и экологическое топливо, произведенных и реализованных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растительными ресурсами в порядке специального пользования растительным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коммунальную собственность, в том числе бесхозяйного имущества, вещественных доказательств, выморочного имущества, безнадзорных животных, находок, а также имущества, перешедшего по праву наследования к государству,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искусственного интеллекта и цифрового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4"/>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областному бюджету, бюджетов города республиканского значения, столицы*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физических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спирта и (или) виноматериала, алкогольной продукции, произведенных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изделия, легковые автомобили (кроме автомобилей с ручным управлением или адаптером ручного управления, специально предназначенных для лиц с инвалидностью), произведенные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и дизельное топливо, газохол, бензанол, нефрас, смесь легких углеводородов и экологическое топливо, произведенных и реализованных на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на общераспространенные полезные ископаемые, подземные воды и лечебные грязи,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животным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растительными ресурсами в порядке специального пользования растительным миром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цифровой майнинг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право занятия отдельными видами деятельности (сбор за выдачу лицензий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проезд автотранспортных средств по территории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разрешения на использование радиочастотного спектра телевизионным и радиовещательным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открытом пространстве за пределами помещений в городе республиканского значения, столице, в полосе отвода автомобильных дорог общего пользования, проходящих через территории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сбор, зачисляемый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за выдачу или продление разрешения на привлечение иностранной рабочей силы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лицензиями на занятие отдельными видами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 зачисляемая в местный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жилищ из жилищного фонда, находящегося в коммунальной собственности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полученные от размещения в депозиты временно свободных бюджетных денег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за счет внутренних источников финансовым агентствам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бюджетным кредитам, выданным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доходов от государственных лотерей, проводимых по решениям местных представительных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конфискованного имущества, имущества, безвозмездно перешедшего в установленном порядке в коммунальную собственность, в том числе бесхозяйного имущества, вещественных доказательств, выморочного имущества, безнадзорных животных, находок, а также имущества, перешедшего по праву наследования к государству,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сервитут по земельным участкам,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предоставляемых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Исполнительская санкция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финансируемыми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Aдминистративные штрафы, пени, санкции, взыскания, налагаемые департаментами внутренних дел областей, города республиканского значения, столицы, их территориальными подразделениями,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удержаний из заработной платы осужденных к исправительным работам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местным исполнительным органам областей,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республиканского бюджета специализированным организациям, иностранным государствам,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по бюджетным кредитам (займам), выданным из местного бюджета специализированным организациям,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здравоохранения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просвещения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науки и высшего образования Республики Казахстан, финансируемым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обороны Республики Казахстан, его территориальные органы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сельского хозяйства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внутренних дел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юстиции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 и правонарушений в области налогообложения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Санкции, взыскания, подлежащие уплате по поручению и/или во исполнения решений Высшей аудиторской палаты Республики Казахстан, за исключением поступлений от организации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национальной безопасности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внутреннего государственного аудита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государственными учреждениями, за исключением поступлений от организаций нефтяного сектора и во внебюджетные фонды, формируемые за счет неналоговых платежей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национальной экономики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энергетики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Комитетом государственных доходов Министерства финансов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делам государственной службы,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Службой государственной охраны Республики Казахстан,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назначенные за совершение уголовных правонарушений по приговорам судов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искусственного интеллекта и цифрового развития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торговли и интеграции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экологии и природных ресурсов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Республики Казахстан по регулированию и развитию финансового рынка,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стратегическому планированию и реформам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Агентством по защите и развитию конкуренции Республики Казахстан, его территориальными органами финансируемыми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Генеральной прокуратурой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взыскания, наложенные судом в рамках административного судопроизводства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привлекаемые местными исполнительными органами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дебиторской, депонентской задолженности государственных учреждений, финансируемых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средств, ранее полученных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 за исключением поступлений в Специальный государственный фонд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стоимости ветеринарного паспорта на животное, бирок (чипов) для идентификации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Туристские взносы для иностранцев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имущества, закрепленного за государственными учреждениями, финансируемыми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гражданам квартир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жилищ из государственного жилищного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продажу права аренды земельных участков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развитие его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финансирование обучения казахстанских кадров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за нарушение нормативов допустимого антропогенного воздействия на окружающую среду от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недропользователей и организаций нефтяного сектора по искам о возмещении вреда, штрафы в области охраны окружающей среды, налагаемые в соответствии с законодательством Республики Казахстан об административных правонарушениях, подлежащие зачислению по месту нахождения объекта, оказывающего негативное воздействие на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из районных (городов областного значения) бюджетов на компенсацию потерь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 выделенных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в областные бюджеты, бюджеты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областным бюджетам, бюджетам городов республиканского значения, столицы в случаях возникновения чрезвычайных ситуаций социального,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 а также в целях развития агломераций по ходатайству акимов областей, городов республиканского значения, столицы, а также по поручению Президента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5"/>
    <w:p>
      <w:pPr>
        <w:spacing w:after="0"/>
        <w:ind w:left="0"/>
        <w:jc w:val="both"/>
      </w:pPr>
      <w:r>
        <w:rPr>
          <w:rFonts w:ascii="Times New Roman"/>
          <w:b w:val="false"/>
          <w:i w:val="false"/>
          <w:color w:val="000000"/>
          <w:sz w:val="28"/>
        </w:rPr>
        <w:t>
      Примечание: * – таблица 1.2 составляется и представляется местным исполнительным органом.</w:t>
      </w:r>
    </w:p>
    <w:bookmarkEnd w:id="215"/>
    <w:bookmarkStart w:name="z229" w:id="216"/>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областному бюджету, бюджету города республиканского значения, столицы.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пенсионные взносы работодателей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работодателей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пошив и ремонт предметов вещевого имущества и другого форменного и специального обмундирования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услуг и работ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текущие затраты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Выплаты вознаграждений по внутренним займам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займам, полученным из вышестоящего бюджета местными исполнительными органами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местных исполнительных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Выплаты вознаграждений по внешним займам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местных исполнительных органов города республиканского значения с особым статусом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субсидии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физическим лицам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правоохранительных, специальных государственных органов, органов гражданской защиты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трансферты другим уровням государственного управления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трансфертов общего характера в случаях, предусмотренных бюджетным законодательством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трансферты за границу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текущие трансферты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трансферты за границу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7"/>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областному бюджету, бюджету города республиканского значения, столицы.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8"/>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областному бюджету, бюджету города республиканского значения, столицы.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областного бюджета местным исполнительным органам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специализированным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до 2005 года юридическим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юридическим лицам, за исключением специализированных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бюджетных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местными исполнительными органами района (города областного значения) использованных не по целевому назначению кредитов, выданных из областного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физическими и юридическими лицами использованных не по целевому назначению кредитов, выданных из местного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районных (городов областного значения) бюджетов неиспользованных бюджетных кредитов, выданных из областного бюджета за счет целевого трансферта из Национального фонда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доли участия, ценных бумаг юридических лиц, находящихся в коммунальной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19"/>
    <w:p>
      <w:pPr>
        <w:spacing w:after="0"/>
        <w:ind w:left="0"/>
        <w:jc w:val="both"/>
      </w:pPr>
      <w:r>
        <w:rPr>
          <w:rFonts w:ascii="Times New Roman"/>
          <w:b w:val="false"/>
          <w:i w:val="false"/>
          <w:color w:val="000000"/>
          <w:sz w:val="28"/>
        </w:rPr>
        <w:t xml:space="preserve">
      Таблица 1.6 Уменьшение денежных средств по инвестиционной деятельности по приобретению долгосрочных активов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0"/>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1"/>
    <w:p>
      <w:pPr>
        <w:spacing w:after="0"/>
        <w:ind w:left="0"/>
        <w:jc w:val="both"/>
      </w:pPr>
      <w:r>
        <w:rPr>
          <w:rFonts w:ascii="Times New Roman"/>
          <w:b w:val="false"/>
          <w:i w:val="false"/>
          <w:color w:val="000000"/>
          <w:sz w:val="28"/>
        </w:rPr>
        <w:t xml:space="preserve">
      Таблица 1.8 Уменьшение денежных средств по инвестиционной деятельности по капитальным затратам, направленным на развитие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2"/>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3"/>
    <w:p>
      <w:pPr>
        <w:spacing w:after="0"/>
        <w:ind w:left="0"/>
        <w:jc w:val="both"/>
      </w:pPr>
      <w:r>
        <w:rPr>
          <w:rFonts w:ascii="Times New Roman"/>
          <w:b w:val="false"/>
          <w:i w:val="false"/>
          <w:color w:val="000000"/>
          <w:sz w:val="28"/>
        </w:rPr>
        <w:t xml:space="preserve">
      Таблица 1.10 Уменьшение денежных средств по инвестиционной деятельности по приобретению финансовых активов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224"/>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областному бюджету, бюджету города республиканского значения, столицы.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5"/>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областному бюджету, бюджету города республиканского значения, столицы.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6"/>
    <w:p>
      <w:pPr>
        <w:spacing w:after="0"/>
        <w:ind w:left="0"/>
        <w:jc w:val="both"/>
      </w:pPr>
      <w:r>
        <w:rPr>
          <w:rFonts w:ascii="Times New Roman"/>
          <w:b w:val="false"/>
          <w:i w:val="false"/>
          <w:color w:val="000000"/>
          <w:sz w:val="28"/>
        </w:rPr>
        <w:t xml:space="preserve">
      Таблица 1.13 Чистое изменение денежных средств от операционной и инвестиционной деятельности государственных учреждений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7"/>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областному бюджету, бюджету города республиканского значения, столицы.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8"/>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областному бюджету, бюджету города республиканского значения, столицы.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городов республиканского значения, столицы для обращения на внутреннем рынке для финансирования дефицита бюджета города</w:t>
            </w:r>
          </w:p>
          <w:bookmarkEnd w:id="229"/>
          <w:p>
            <w:pPr>
              <w:spacing w:after="20"/>
              <w:ind w:left="20"/>
              <w:jc w:val="both"/>
            </w:pPr>
            <w:r>
              <w:rPr>
                <w:rFonts w:ascii="Times New Roman"/>
                <w:b w:val="false"/>
                <w:i w:val="false"/>
                <w:color w:val="000000"/>
                <w:sz w:val="20"/>
              </w:rPr>
              <w:t>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областей, города республиканского значения, столицы для обращения на внутреннем рынке для финансирования мер в рамках Дорожной карты занятости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органом области, города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"зеленых"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ценные бумаги в национальной валюте для обращения на площадке Международного финансового центра "Астана" выпущенные местным исполнительным органом города республиканского значения с особым статусом для финансирования "зеленых" проектов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30"/>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областному бюджету, бюджету города республиканского значения, столицы.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перед вышестоящим бюджетом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 использованных сумм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нецелевого использования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 местного исполнительного органа города республиканского значения с особым статусом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1"/>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областному бюджету, бюджету города республиканского значения, столицы.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2"/>
    <w:p>
      <w:pPr>
        <w:spacing w:after="0"/>
        <w:ind w:left="0"/>
        <w:jc w:val="both"/>
      </w:pPr>
      <w:r>
        <w:rPr>
          <w:rFonts w:ascii="Times New Roman"/>
          <w:b w:val="false"/>
          <w:i w:val="false"/>
          <w:color w:val="000000"/>
          <w:sz w:val="28"/>
        </w:rPr>
        <w:t>
      Таблица 1.18 Прогнозный консолидированный отчет о движении денег по областному бюджету, бюджету города республиканского значения, столицы.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33"/>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233"/>
    <w:bookmarkStart w:name="z247" w:id="234"/>
    <w:p>
      <w:pPr>
        <w:spacing w:after="0"/>
        <w:ind w:left="0"/>
        <w:jc w:val="both"/>
      </w:pPr>
      <w:r>
        <w:rPr>
          <w:rFonts w:ascii="Times New Roman"/>
          <w:b w:val="false"/>
          <w:i w:val="false"/>
          <w:color w:val="000000"/>
          <w:sz w:val="28"/>
        </w:rPr>
        <w:t>
      Примечание: ** – поступления (за исключением поступлений, указанных по строкам 111, 112) и выбытие денег от нефтяных операций</w:t>
      </w:r>
    </w:p>
    <w:bookmarkEnd w:id="234"/>
    <w:bookmarkStart w:name="z248" w:id="235"/>
    <w:p>
      <w:pPr>
        <w:spacing w:after="0"/>
        <w:ind w:left="0"/>
        <w:jc w:val="both"/>
      </w:pPr>
      <w:r>
        <w:rPr>
          <w:rFonts w:ascii="Times New Roman"/>
          <w:b w:val="false"/>
          <w:i w:val="false"/>
          <w:color w:val="000000"/>
          <w:sz w:val="28"/>
        </w:rPr>
        <w:t>
      Таблица 1.19 Прогнозный консолидированный отчет о движении денег по областному бюджету, бюджету города республиканского значения, столицы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 - 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36"/>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236"/>
    <w:bookmarkStart w:name="z250" w:id="237"/>
    <w:p>
      <w:pPr>
        <w:spacing w:after="0"/>
        <w:ind w:left="0"/>
        <w:jc w:val="both"/>
      </w:pPr>
      <w:r>
        <w:rPr>
          <w:rFonts w:ascii="Times New Roman"/>
          <w:b w:val="false"/>
          <w:i w:val="false"/>
          <w:color w:val="000000"/>
          <w:sz w:val="28"/>
        </w:rPr>
        <w:t>
      Примечание: ** – поступления (за исключением поступлений, указанных по строкам 111 и 112) и выбытие денег от нефтяных операций</w:t>
      </w:r>
    </w:p>
    <w:bookmarkEnd w:id="237"/>
    <w:bookmarkStart w:name="z251" w:id="238"/>
    <w:p>
      <w:pPr>
        <w:spacing w:after="0"/>
        <w:ind w:left="0"/>
        <w:jc w:val="both"/>
      </w:pPr>
      <w:r>
        <w:rPr>
          <w:rFonts w:ascii="Times New Roman"/>
          <w:b w:val="false"/>
          <w:i w:val="false"/>
          <w:color w:val="000000"/>
          <w:sz w:val="28"/>
        </w:rPr>
        <w:t xml:space="preserve">
      Примечание: *** – данные по налоговым поступлениям отражены по данным отчета об исполнении областного бюджета, бюджета города республиканского значения, столицы </w:t>
      </w:r>
    </w:p>
    <w:bookmarkEnd w:id="238"/>
    <w:bookmarkStart w:name="z252" w:id="239"/>
    <w:p>
      <w:pPr>
        <w:spacing w:after="0"/>
        <w:ind w:left="0"/>
        <w:jc w:val="both"/>
      </w:pPr>
      <w:r>
        <w:rPr>
          <w:rFonts w:ascii="Times New Roman"/>
          <w:b w:val="false"/>
          <w:i w:val="false"/>
          <w:color w:val="000000"/>
          <w:sz w:val="28"/>
        </w:rPr>
        <w:t>
      Примечание: **** – данные по графе 3 отражены по данным отчета об исполнении об исполнении областного бюджета, бюджета города республиканского значения, столицы</w:t>
      </w:r>
    </w:p>
    <w:bookmarkEnd w:id="239"/>
    <w:bookmarkStart w:name="z253" w:id="240"/>
    <w:p>
      <w:pPr>
        <w:spacing w:after="0"/>
        <w:ind w:left="0"/>
        <w:jc w:val="both"/>
      </w:pPr>
      <w:r>
        <w:rPr>
          <w:rFonts w:ascii="Times New Roman"/>
          <w:b w:val="false"/>
          <w:i w:val="false"/>
          <w:color w:val="000000"/>
          <w:sz w:val="28"/>
        </w:rPr>
        <w:t>
      Примечание: ***** – данные по строке 920 равны данным строки 930 предыдущего периода</w:t>
      </w:r>
    </w:p>
    <w:bookmarkEnd w:id="240"/>
    <w:bookmarkStart w:name="z254" w:id="241"/>
    <w:p>
      <w:pPr>
        <w:spacing w:after="0"/>
        <w:ind w:left="0"/>
        <w:jc w:val="both"/>
      </w:pPr>
      <w:r>
        <w:rPr>
          <w:rFonts w:ascii="Times New Roman"/>
          <w:b w:val="false"/>
          <w:i w:val="false"/>
          <w:color w:val="000000"/>
          <w:sz w:val="28"/>
        </w:rPr>
        <w:t>
      Примечание: ****** – таблица 1.19 составляется и представляется местным исполнительным органом.</w:t>
      </w:r>
    </w:p>
    <w:bookmarkEnd w:id="241"/>
    <w:bookmarkStart w:name="z255" w:id="242"/>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областному бюджету, бюджету города республиканского значения, столицы.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43"/>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243"/>
    <w:bookmarkStart w:name="z257" w:id="244"/>
    <w:p>
      <w:pPr>
        <w:spacing w:after="0"/>
        <w:ind w:left="0"/>
        <w:jc w:val="both"/>
      </w:pPr>
      <w:r>
        <w:rPr>
          <w:rFonts w:ascii="Times New Roman"/>
          <w:b w:val="false"/>
          <w:i w:val="false"/>
          <w:color w:val="000000"/>
          <w:sz w:val="28"/>
        </w:rPr>
        <w:t xml:space="preserve">
      Примечание: ** - доходы (за исключением доходов, указанных по строкам 011, 012) и расходы от нефтяных операций </w:t>
      </w:r>
    </w:p>
    <w:bookmarkEnd w:id="244"/>
    <w:bookmarkStart w:name="z258" w:id="245"/>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областному бюджету, бюджету города республиканского значения, столицы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410-строка 510) Прогнозного консолидированного отчета о движении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46"/>
    <w:p>
      <w:pPr>
        <w:spacing w:after="0"/>
        <w:ind w:left="0"/>
        <w:jc w:val="both"/>
      </w:pPr>
      <w:r>
        <w:rPr>
          <w:rFonts w:ascii="Times New Roman"/>
          <w:b w:val="false"/>
          <w:i w:val="false"/>
          <w:color w:val="000000"/>
          <w:sz w:val="28"/>
        </w:rPr>
        <w:t>
      Примечание: * - вывозные таможенные пошлины на сырую нефть</w:t>
      </w:r>
    </w:p>
    <w:bookmarkEnd w:id="246"/>
    <w:bookmarkStart w:name="z260" w:id="247"/>
    <w:p>
      <w:pPr>
        <w:spacing w:after="0"/>
        <w:ind w:left="0"/>
        <w:jc w:val="both"/>
      </w:pPr>
      <w:r>
        <w:rPr>
          <w:rFonts w:ascii="Times New Roman"/>
          <w:b w:val="false"/>
          <w:i w:val="false"/>
          <w:color w:val="000000"/>
          <w:sz w:val="28"/>
        </w:rPr>
        <w:t>
      Примечание: ** - доходы (за исключением доходов, указанных по строкам 011 и 012) и расходы по нефтяным операциям</w:t>
      </w:r>
    </w:p>
    <w:bookmarkEnd w:id="247"/>
    <w:bookmarkStart w:name="z261" w:id="248"/>
    <w:p>
      <w:pPr>
        <w:spacing w:after="0"/>
        <w:ind w:left="0"/>
        <w:jc w:val="both"/>
      </w:pPr>
      <w:r>
        <w:rPr>
          <w:rFonts w:ascii="Times New Roman"/>
          <w:b w:val="false"/>
          <w:i w:val="false"/>
          <w:color w:val="000000"/>
          <w:sz w:val="28"/>
        </w:rPr>
        <w:t>
      Примечание: *** - доходы по налоговым поступлениям отражены по данным отчета об исполнении областного бюджета, бюджету города республиканского значения, столицы</w:t>
      </w:r>
    </w:p>
    <w:bookmarkEnd w:id="248"/>
    <w:bookmarkStart w:name="z262" w:id="249"/>
    <w:p>
      <w:pPr>
        <w:spacing w:after="0"/>
        <w:ind w:left="0"/>
        <w:jc w:val="both"/>
      </w:pPr>
      <w:r>
        <w:rPr>
          <w:rFonts w:ascii="Times New Roman"/>
          <w:b w:val="false"/>
          <w:i w:val="false"/>
          <w:color w:val="000000"/>
          <w:sz w:val="28"/>
        </w:rPr>
        <w:t>
      Примечание: **** - показатель по графе 3 включает данные по пенсиям и пособиям</w:t>
      </w:r>
    </w:p>
    <w:bookmarkEnd w:id="249"/>
    <w:bookmarkStart w:name="z263" w:id="250"/>
    <w:p>
      <w:pPr>
        <w:spacing w:after="0"/>
        <w:ind w:left="0"/>
        <w:jc w:val="both"/>
      </w:pPr>
      <w:r>
        <w:rPr>
          <w:rFonts w:ascii="Times New Roman"/>
          <w:b w:val="false"/>
          <w:i w:val="false"/>
          <w:color w:val="000000"/>
          <w:sz w:val="28"/>
        </w:rPr>
        <w:t xml:space="preserve">
      Примечание: ***** - сумма амортизации активов за год "оценки" принимается равной сумме амортизации активов за фактический год </w:t>
      </w:r>
    </w:p>
    <w:bookmarkEnd w:id="250"/>
    <w:bookmarkStart w:name="z264" w:id="251"/>
    <w:p>
      <w:pPr>
        <w:spacing w:after="0"/>
        <w:ind w:left="0"/>
        <w:jc w:val="both"/>
      </w:pPr>
      <w:r>
        <w:rPr>
          <w:rFonts w:ascii="Times New Roman"/>
          <w:b w:val="false"/>
          <w:i w:val="false"/>
          <w:color w:val="000000"/>
          <w:sz w:val="28"/>
        </w:rPr>
        <w:t>
      Примечание: ****** - таблица 1.21 составляется и представляется местным исполнительным органом</w:t>
      </w:r>
    </w:p>
    <w:bookmarkEnd w:id="251"/>
    <w:bookmarkStart w:name="z265" w:id="252"/>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53"/>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54"/>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55"/>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255"/>
    <w:bookmarkStart w:name="z269" w:id="256"/>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7"/>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8"/>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областному бюджету, бюджету города республиканского значения, столицы.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59"/>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259"/>
    <w:bookmarkStart w:name="z273" w:id="260"/>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областному бюджету, бюджету города республиканского значения, столицы.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61"/>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областному бюджету, бюджету города республиканского значения, столицы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62"/>
    <w:p>
      <w:pPr>
        <w:spacing w:after="0"/>
        <w:ind w:left="0"/>
        <w:jc w:val="both"/>
      </w:pPr>
      <w:r>
        <w:rPr>
          <w:rFonts w:ascii="Times New Roman"/>
          <w:b w:val="false"/>
          <w:i w:val="false"/>
          <w:color w:val="000000"/>
          <w:sz w:val="28"/>
        </w:rPr>
        <w:t>
      Примечание: * - данные строки 212 графы 3 включают данные по кредиторской задолженности перед работниками и прочими подотчетными лицами</w:t>
      </w:r>
    </w:p>
    <w:bookmarkEnd w:id="262"/>
    <w:bookmarkStart w:name="z276" w:id="263"/>
    <w:p>
      <w:pPr>
        <w:spacing w:after="0"/>
        <w:ind w:left="0"/>
        <w:jc w:val="both"/>
      </w:pPr>
      <w:r>
        <w:rPr>
          <w:rFonts w:ascii="Times New Roman"/>
          <w:b w:val="false"/>
          <w:i w:val="false"/>
          <w:color w:val="000000"/>
          <w:sz w:val="28"/>
        </w:rPr>
        <w:t xml:space="preserve">
      Примечание: ** - данные по графе 3 отражены без учета задолженности налогоплательщиков по налоговым поступлениям областного бюджета, бюджета города республиканского значения, столицы </w:t>
      </w:r>
    </w:p>
    <w:bookmarkEnd w:id="263"/>
    <w:bookmarkStart w:name="z277" w:id="264"/>
    <w:p>
      <w:pPr>
        <w:spacing w:after="0"/>
        <w:ind w:left="0"/>
        <w:jc w:val="both"/>
      </w:pPr>
      <w:r>
        <w:rPr>
          <w:rFonts w:ascii="Times New Roman"/>
          <w:b w:val="false"/>
          <w:i w:val="false"/>
          <w:color w:val="000000"/>
          <w:sz w:val="28"/>
        </w:rPr>
        <w:t>
      Примечание: *** - таблица 1.29 составляется и представляется местным исполнительным органом</w:t>
      </w:r>
    </w:p>
    <w:bookmarkEnd w:id="264"/>
    <w:bookmarkStart w:name="z278" w:id="265"/>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областному бюджету, бюджету города республиканского значения, столицы.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 w:id="266"/>
    <w:p>
      <w:pPr>
        <w:spacing w:after="0"/>
        <w:ind w:left="0"/>
        <w:jc w:val="both"/>
      </w:pPr>
      <w:r>
        <w:rPr>
          <w:rFonts w:ascii="Times New Roman"/>
          <w:b w:val="false"/>
          <w:i w:val="false"/>
          <w:color w:val="000000"/>
          <w:sz w:val="28"/>
        </w:rPr>
        <w:t>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266"/>
    <w:bookmarkStart w:name="z280" w:id="267"/>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областному бюджету, бюджету города республиканского значения, столицы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8"/>
    <w:p>
      <w:pPr>
        <w:spacing w:after="0"/>
        <w:ind w:left="0"/>
        <w:jc w:val="both"/>
      </w:pPr>
      <w:r>
        <w:rPr>
          <w:rFonts w:ascii="Times New Roman"/>
          <w:b w:val="false"/>
          <w:i w:val="false"/>
          <w:color w:val="000000"/>
          <w:sz w:val="28"/>
        </w:rPr>
        <w:t>
      Примечание: * -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268"/>
    <w:bookmarkStart w:name="z282" w:id="269"/>
    <w:p>
      <w:pPr>
        <w:spacing w:after="0"/>
        <w:ind w:left="0"/>
        <w:jc w:val="both"/>
      </w:pPr>
      <w:r>
        <w:rPr>
          <w:rFonts w:ascii="Times New Roman"/>
          <w:b w:val="false"/>
          <w:i w:val="false"/>
          <w:color w:val="000000"/>
          <w:sz w:val="28"/>
        </w:rPr>
        <w:t>
      Примечание: ** - таблица 1.31 составляется и представляется местным исполнительным органом.</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2026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bl>
    <w:bookmarkStart w:name="z285" w:id="270"/>
    <w:p>
      <w:pPr>
        <w:spacing w:after="0"/>
        <w:ind w:left="0"/>
        <w:jc w:val="left"/>
      </w:pPr>
      <w:r>
        <w:rPr>
          <w:rFonts w:ascii="Times New Roman"/>
          <w:b/>
          <w:i w:val="false"/>
          <w:color w:val="000000"/>
        </w:rPr>
        <w:t xml:space="preserve"> Пояснительная записка к прогнозной консолидированной финансовой отчетности по республиканскому бюджету на _______________годы</w:t>
      </w:r>
    </w:p>
    <w:bookmarkEnd w:id="270"/>
    <w:bookmarkStart w:name="z286" w:id="271"/>
    <w:p>
      <w:pPr>
        <w:spacing w:after="0"/>
        <w:ind w:left="0"/>
        <w:jc w:val="left"/>
      </w:pPr>
      <w:r>
        <w:rPr>
          <w:rFonts w:ascii="Times New Roman"/>
          <w:b/>
          <w:i w:val="false"/>
          <w:color w:val="000000"/>
        </w:rPr>
        <w:t xml:space="preserve"> Глава 1. Общие сведения</w:t>
      </w:r>
    </w:p>
    <w:bookmarkEnd w:id="271"/>
    <w:bookmarkStart w:name="z287" w:id="272"/>
    <w:p>
      <w:pPr>
        <w:spacing w:after="0"/>
        <w:ind w:left="0"/>
        <w:jc w:val="both"/>
      </w:pPr>
      <w:r>
        <w:rPr>
          <w:rFonts w:ascii="Times New Roman"/>
          <w:b w:val="false"/>
          <w:i w:val="false"/>
          <w:color w:val="000000"/>
          <w:sz w:val="28"/>
        </w:rPr>
        <w:t>
      Формирование прогнозной консолидированной финансовой отчетности по республиканскому бюджету предусмотрено статьями 72 и пункта 2 статьи 90 Бюджетного кодекса Республики Казахстан. Прогнозная консолидированная финансовая отчетность по республиканскому бюджету представляется в составе проекта закона о республиканском бюджете.</w:t>
      </w:r>
    </w:p>
    <w:bookmarkEnd w:id="272"/>
    <w:bookmarkStart w:name="z288" w:id="273"/>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на ______________годы составлена Министерством финансов Республики Казахстан на основании данных прогноза доходов республиканского бюджета и расходов ____ администраторов республиканских бюджетных программ по методу начисления. В прогнозную консолидированную финансовую отчетность по республиканскому бюджету не включаются субъекты квазигосударственного сектора.</w:t>
      </w:r>
    </w:p>
    <w:bookmarkEnd w:id="273"/>
    <w:bookmarkStart w:name="z289" w:id="274"/>
    <w:p>
      <w:pPr>
        <w:spacing w:after="0"/>
        <w:ind w:left="0"/>
        <w:jc w:val="both"/>
      </w:pPr>
      <w:r>
        <w:rPr>
          <w:rFonts w:ascii="Times New Roman"/>
          <w:b w:val="false"/>
          <w:i w:val="false"/>
          <w:color w:val="000000"/>
          <w:sz w:val="28"/>
        </w:rPr>
        <w:t>
      Единица измерения прогнозной консолидированной финансовой отчетности по республиканскому бюджету - тысяч тенге.</w:t>
      </w:r>
    </w:p>
    <w:bookmarkEnd w:id="274"/>
    <w:bookmarkStart w:name="z290" w:id="275"/>
    <w:p>
      <w:pPr>
        <w:spacing w:after="0"/>
        <w:ind w:left="0"/>
        <w:jc w:val="left"/>
      </w:pPr>
      <w:r>
        <w:rPr>
          <w:rFonts w:ascii="Times New Roman"/>
          <w:b/>
          <w:i w:val="false"/>
          <w:color w:val="000000"/>
        </w:rPr>
        <w:t xml:space="preserve"> Глава 2. Основные положения учетной политики</w:t>
      </w:r>
    </w:p>
    <w:bookmarkEnd w:id="275"/>
    <w:bookmarkStart w:name="z291" w:id="276"/>
    <w:p>
      <w:pPr>
        <w:spacing w:after="0"/>
        <w:ind w:left="0"/>
        <w:jc w:val="both"/>
      </w:pPr>
      <w:r>
        <w:rPr>
          <w:rFonts w:ascii="Times New Roman"/>
          <w:b w:val="false"/>
          <w:i w:val="false"/>
          <w:color w:val="000000"/>
          <w:sz w:val="28"/>
        </w:rPr>
        <w:t>
      Прогнозная консолидированная финансовая отчетность по республиканскому бюджету формируется в соответствии с Правилами составления прогнозной консолидированной финансовой отчетности по республиканскому бюджету и принципами учетной политики, утвержденным приказом Министра финансов Республики Казахстан от 24 апреля 2025 года № 191 "Об утверждении Учетной политики".</w:t>
      </w:r>
    </w:p>
    <w:bookmarkEnd w:id="276"/>
    <w:bookmarkStart w:name="z292" w:id="277"/>
    <w:p>
      <w:pPr>
        <w:spacing w:after="0"/>
        <w:ind w:left="0"/>
        <w:jc w:val="both"/>
      </w:pPr>
      <w:r>
        <w:rPr>
          <w:rFonts w:ascii="Times New Roman"/>
          <w:b w:val="false"/>
          <w:i w:val="false"/>
          <w:color w:val="000000"/>
          <w:sz w:val="28"/>
        </w:rPr>
        <w:t>
      Денежные средства и их эквиваленты</w:t>
      </w:r>
    </w:p>
    <w:bookmarkEnd w:id="277"/>
    <w:bookmarkStart w:name="z293" w:id="278"/>
    <w:p>
      <w:pPr>
        <w:spacing w:after="0"/>
        <w:ind w:left="0"/>
        <w:jc w:val="both"/>
      </w:pPr>
      <w:r>
        <w:rPr>
          <w:rFonts w:ascii="Times New Roman"/>
          <w:b w:val="false"/>
          <w:i w:val="false"/>
          <w:color w:val="000000"/>
          <w:sz w:val="28"/>
        </w:rPr>
        <w:t>
      Все операции, связанные с зачислением поступлений в бюджет и осуществлением платежей из бюджета, отражаются на Едином казначейском счете. Денежные потоки по Единому казначейскому счету в прогнозной консолидированной финансовой отчетности по республиканскому бюджету отражены в пределах информации, представленной в консолидированной финансовой отчетности об исполнении республиканского бюджета. В прогнозной консолидированной финансовой отчетности по республиканскому бюджету отражаются потоки по контрольному счету наличности республиканского бюджета, контрольному счету наличности платных услуг и другим счетам денежных средств в пределах информации, представленной в консолидированной финансовой отчетности об исполнении республиканского бюджета.</w:t>
      </w:r>
    </w:p>
    <w:bookmarkEnd w:id="278"/>
    <w:bookmarkStart w:name="z294" w:id="279"/>
    <w:p>
      <w:pPr>
        <w:spacing w:after="0"/>
        <w:ind w:left="0"/>
        <w:jc w:val="both"/>
      </w:pPr>
      <w:r>
        <w:rPr>
          <w:rFonts w:ascii="Times New Roman"/>
          <w:b w:val="false"/>
          <w:i w:val="false"/>
          <w:color w:val="000000"/>
          <w:sz w:val="28"/>
        </w:rPr>
        <w:t>
      Финансовые инвестиции</w:t>
      </w:r>
    </w:p>
    <w:bookmarkEnd w:id="279"/>
    <w:bookmarkStart w:name="z295" w:id="280"/>
    <w:p>
      <w:pPr>
        <w:spacing w:after="0"/>
        <w:ind w:left="0"/>
        <w:jc w:val="both"/>
      </w:pPr>
      <w:r>
        <w:rPr>
          <w:rFonts w:ascii="Times New Roman"/>
          <w:b w:val="false"/>
          <w:i w:val="false"/>
          <w:color w:val="000000"/>
          <w:sz w:val="28"/>
        </w:rPr>
        <w:t>
      В финансовые инвестиции включаются финансовые инвестиции в субъекты квазигосударственного сектора и прочие организации, бюджетные кредиты. Финансовые инвестиции в субъекты квазигосударственного сектора, в ассоциированные организации и совместные предприятия отражаются по методу долевого участия. Займы, предоставленные по бюджетному кредитованию отражаются по себестоимости. Займы, предоставленные субъектам квазигосударственного сектора – по амортизированной стоимости с применением метода эффективной ставки процента. Финансовые инвестиции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80"/>
    <w:bookmarkStart w:name="z296" w:id="281"/>
    <w:p>
      <w:pPr>
        <w:spacing w:after="0"/>
        <w:ind w:left="0"/>
        <w:jc w:val="both"/>
      </w:pPr>
      <w:r>
        <w:rPr>
          <w:rFonts w:ascii="Times New Roman"/>
          <w:b w:val="false"/>
          <w:i w:val="false"/>
          <w:color w:val="000000"/>
          <w:sz w:val="28"/>
        </w:rPr>
        <w:t>
      Запасы</w:t>
      </w:r>
    </w:p>
    <w:bookmarkEnd w:id="281"/>
    <w:bookmarkStart w:name="z297" w:id="282"/>
    <w:p>
      <w:pPr>
        <w:spacing w:after="0"/>
        <w:ind w:left="0"/>
        <w:jc w:val="both"/>
      </w:pPr>
      <w:r>
        <w:rPr>
          <w:rFonts w:ascii="Times New Roman"/>
          <w:b w:val="false"/>
          <w:i w:val="false"/>
          <w:color w:val="000000"/>
          <w:sz w:val="28"/>
        </w:rPr>
        <w:t>
      Запасы отражаются по их фактической себестоимости. В прогнозной консолидированной финансовой отчетности по республиканскому бюджету стоимость приобретения запасов планируемого периода отражается в расходах. Остатки запасов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282"/>
    <w:bookmarkStart w:name="z298" w:id="283"/>
    <w:p>
      <w:pPr>
        <w:spacing w:after="0"/>
        <w:ind w:left="0"/>
        <w:jc w:val="both"/>
      </w:pPr>
      <w:r>
        <w:rPr>
          <w:rFonts w:ascii="Times New Roman"/>
          <w:b w:val="false"/>
          <w:i w:val="false"/>
          <w:color w:val="000000"/>
          <w:sz w:val="28"/>
        </w:rPr>
        <w:t>
      Основные средства</w:t>
      </w:r>
    </w:p>
    <w:bookmarkEnd w:id="283"/>
    <w:bookmarkStart w:name="z299" w:id="284"/>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основные средства отражаются по балансовой стоимости, определяемой вычитанием из первоначальной стоимости накопленной амортизации и начисленной амортизации соответствующего планируемого периода.</w:t>
      </w:r>
    </w:p>
    <w:bookmarkEnd w:id="284"/>
    <w:bookmarkStart w:name="z300" w:id="285"/>
    <w:p>
      <w:pPr>
        <w:spacing w:after="0"/>
        <w:ind w:left="0"/>
        <w:jc w:val="both"/>
      </w:pPr>
      <w:r>
        <w:rPr>
          <w:rFonts w:ascii="Times New Roman"/>
          <w:b w:val="false"/>
          <w:i w:val="false"/>
          <w:color w:val="000000"/>
          <w:sz w:val="28"/>
        </w:rPr>
        <w:t>
      При начислении амортизации основных средств используются годовые нормы амортизации, утвержденные приказом Министра финансов Республики Казахстан от 12 мая 2025 года № 223 "Об утверждении Правил ведения бухгалтерского учета в государственных учреждениях" (далее – Приказ № 223).</w:t>
      </w:r>
    </w:p>
    <w:bookmarkEnd w:id="285"/>
    <w:bookmarkStart w:name="z301" w:id="286"/>
    <w:p>
      <w:pPr>
        <w:spacing w:after="0"/>
        <w:ind w:left="0"/>
        <w:jc w:val="both"/>
      </w:pPr>
      <w:r>
        <w:rPr>
          <w:rFonts w:ascii="Times New Roman"/>
          <w:b w:val="false"/>
          <w:i w:val="false"/>
          <w:color w:val="000000"/>
          <w:sz w:val="28"/>
        </w:rPr>
        <w:t>
      Основные средства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86"/>
    <w:bookmarkStart w:name="z302" w:id="287"/>
    <w:p>
      <w:pPr>
        <w:spacing w:after="0"/>
        <w:ind w:left="0"/>
        <w:jc w:val="both"/>
      </w:pPr>
      <w:r>
        <w:rPr>
          <w:rFonts w:ascii="Times New Roman"/>
          <w:b w:val="false"/>
          <w:i w:val="false"/>
          <w:color w:val="000000"/>
          <w:sz w:val="28"/>
        </w:rPr>
        <w:t>
      Незавершенное строительство</w:t>
      </w:r>
    </w:p>
    <w:bookmarkEnd w:id="287"/>
    <w:bookmarkStart w:name="z303" w:id="288"/>
    <w:p>
      <w:pPr>
        <w:spacing w:after="0"/>
        <w:ind w:left="0"/>
        <w:jc w:val="both"/>
      </w:pPr>
      <w:r>
        <w:rPr>
          <w:rFonts w:ascii="Times New Roman"/>
          <w:b w:val="false"/>
          <w:i w:val="false"/>
          <w:color w:val="000000"/>
          <w:sz w:val="28"/>
        </w:rPr>
        <w:t>
      Незавершенное строительство измеряется по фактическим затратам.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Незавершенное строительство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88"/>
    <w:bookmarkStart w:name="z304" w:id="289"/>
    <w:p>
      <w:pPr>
        <w:spacing w:after="0"/>
        <w:ind w:left="0"/>
        <w:jc w:val="both"/>
      </w:pPr>
      <w:r>
        <w:rPr>
          <w:rFonts w:ascii="Times New Roman"/>
          <w:b w:val="false"/>
          <w:i w:val="false"/>
          <w:color w:val="000000"/>
          <w:sz w:val="28"/>
        </w:rPr>
        <w:t>
      Инвестиционная недвижимость</w:t>
      </w:r>
    </w:p>
    <w:bookmarkEnd w:id="289"/>
    <w:bookmarkStart w:name="z305" w:id="290"/>
    <w:p>
      <w:pPr>
        <w:spacing w:after="0"/>
        <w:ind w:left="0"/>
        <w:jc w:val="both"/>
      </w:pPr>
      <w:r>
        <w:rPr>
          <w:rFonts w:ascii="Times New Roman"/>
          <w:b w:val="false"/>
          <w:i w:val="false"/>
          <w:color w:val="000000"/>
          <w:sz w:val="28"/>
        </w:rPr>
        <w:t xml:space="preserve">
      Инвестиционная недвижимость включается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w:t>
      </w:r>
    </w:p>
    <w:bookmarkEnd w:id="290"/>
    <w:bookmarkStart w:name="z306" w:id="291"/>
    <w:p>
      <w:pPr>
        <w:spacing w:after="0"/>
        <w:ind w:left="0"/>
        <w:jc w:val="both"/>
      </w:pPr>
      <w:r>
        <w:rPr>
          <w:rFonts w:ascii="Times New Roman"/>
          <w:b w:val="false"/>
          <w:i w:val="false"/>
          <w:color w:val="000000"/>
          <w:sz w:val="28"/>
        </w:rPr>
        <w:t>
      Нематериальные активы</w:t>
      </w:r>
    </w:p>
    <w:bookmarkEnd w:id="291"/>
    <w:bookmarkStart w:name="z307" w:id="292"/>
    <w:p>
      <w:pPr>
        <w:spacing w:after="0"/>
        <w:ind w:left="0"/>
        <w:jc w:val="both"/>
      </w:pPr>
      <w:r>
        <w:rPr>
          <w:rFonts w:ascii="Times New Roman"/>
          <w:b w:val="false"/>
          <w:i w:val="false"/>
          <w:color w:val="000000"/>
          <w:sz w:val="28"/>
        </w:rPr>
        <w:t>
      В прогнозной консолидированной финансовой отчетности по республиканскому бюджету нематериальные активы отражаются по балансовой стоимости, определяемой вычитанием из первоначальной стоимости накопленной амортизации и начисленной амортизации за соответствующий планируемый период.</w:t>
      </w:r>
    </w:p>
    <w:bookmarkEnd w:id="292"/>
    <w:bookmarkStart w:name="z308" w:id="293"/>
    <w:p>
      <w:pPr>
        <w:spacing w:after="0"/>
        <w:ind w:left="0"/>
        <w:jc w:val="both"/>
      </w:pPr>
      <w:r>
        <w:rPr>
          <w:rFonts w:ascii="Times New Roman"/>
          <w:b w:val="false"/>
          <w:i w:val="false"/>
          <w:color w:val="000000"/>
          <w:sz w:val="28"/>
        </w:rPr>
        <w:t>
      При начислении амортизации нематериальных активов используются годовые нормы амортизации, утвержденные Приказом № 223.</w:t>
      </w:r>
    </w:p>
    <w:bookmarkEnd w:id="293"/>
    <w:bookmarkStart w:name="z309" w:id="294"/>
    <w:p>
      <w:pPr>
        <w:spacing w:after="0"/>
        <w:ind w:left="0"/>
        <w:jc w:val="both"/>
      </w:pPr>
      <w:r>
        <w:rPr>
          <w:rFonts w:ascii="Times New Roman"/>
          <w:b w:val="false"/>
          <w:i w:val="false"/>
          <w:color w:val="000000"/>
          <w:sz w:val="28"/>
        </w:rPr>
        <w:t>
      Нематериальные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94"/>
    <w:bookmarkStart w:name="z310" w:id="295"/>
    <w:p>
      <w:pPr>
        <w:spacing w:after="0"/>
        <w:ind w:left="0"/>
        <w:jc w:val="both"/>
      </w:pPr>
      <w:r>
        <w:rPr>
          <w:rFonts w:ascii="Times New Roman"/>
          <w:b w:val="false"/>
          <w:i w:val="false"/>
          <w:color w:val="000000"/>
          <w:sz w:val="28"/>
        </w:rPr>
        <w:t>
      Дебиторская и кредиторская задолженность</w:t>
      </w:r>
    </w:p>
    <w:bookmarkEnd w:id="295"/>
    <w:bookmarkStart w:name="z311" w:id="296"/>
    <w:p>
      <w:pPr>
        <w:spacing w:after="0"/>
        <w:ind w:left="0"/>
        <w:jc w:val="both"/>
      </w:pPr>
      <w:r>
        <w:rPr>
          <w:rFonts w:ascii="Times New Roman"/>
          <w:b w:val="false"/>
          <w:i w:val="false"/>
          <w:color w:val="000000"/>
          <w:sz w:val="28"/>
        </w:rPr>
        <w:t>
      Дебиторская и кредиторская задолженность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296"/>
    <w:bookmarkStart w:name="z312" w:id="297"/>
    <w:p>
      <w:pPr>
        <w:spacing w:after="0"/>
        <w:ind w:left="0"/>
        <w:jc w:val="both"/>
      </w:pPr>
      <w:r>
        <w:rPr>
          <w:rFonts w:ascii="Times New Roman"/>
          <w:b w:val="false"/>
          <w:i w:val="false"/>
          <w:color w:val="000000"/>
          <w:sz w:val="28"/>
        </w:rPr>
        <w:t xml:space="preserve">
      Займы </w:t>
      </w:r>
    </w:p>
    <w:bookmarkEnd w:id="297"/>
    <w:bookmarkStart w:name="z313" w:id="298"/>
    <w:p>
      <w:pPr>
        <w:spacing w:after="0"/>
        <w:ind w:left="0"/>
        <w:jc w:val="both"/>
      </w:pPr>
      <w:r>
        <w:rPr>
          <w:rFonts w:ascii="Times New Roman"/>
          <w:b w:val="false"/>
          <w:i w:val="false"/>
          <w:color w:val="000000"/>
          <w:sz w:val="28"/>
        </w:rPr>
        <w:t>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В качестве справедливой стоимости государственных ценных бумаг, размещенных на внутреннем рынке капитала, принимается их номинальная стоимость. Займы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298"/>
    <w:bookmarkStart w:name="z314" w:id="299"/>
    <w:p>
      <w:pPr>
        <w:spacing w:after="0"/>
        <w:ind w:left="0"/>
        <w:jc w:val="both"/>
      </w:pPr>
      <w:r>
        <w:rPr>
          <w:rFonts w:ascii="Times New Roman"/>
          <w:b w:val="false"/>
          <w:i w:val="false"/>
          <w:color w:val="000000"/>
          <w:sz w:val="28"/>
        </w:rPr>
        <w:t>
      Оценочные обязательства, условные обязательства и условные активы</w:t>
      </w:r>
    </w:p>
    <w:bookmarkEnd w:id="299"/>
    <w:bookmarkStart w:name="z315" w:id="300"/>
    <w:p>
      <w:pPr>
        <w:spacing w:after="0"/>
        <w:ind w:left="0"/>
        <w:jc w:val="both"/>
      </w:pPr>
      <w:r>
        <w:rPr>
          <w:rFonts w:ascii="Times New Roman"/>
          <w:b w:val="false"/>
          <w:i w:val="false"/>
          <w:color w:val="000000"/>
          <w:sz w:val="28"/>
        </w:rPr>
        <w:t>
      Оценочные обязательства, условные обязательства и условные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00"/>
    <w:bookmarkStart w:name="z316" w:id="301"/>
    <w:p>
      <w:pPr>
        <w:spacing w:after="0"/>
        <w:ind w:left="0"/>
        <w:jc w:val="both"/>
      </w:pPr>
      <w:r>
        <w:rPr>
          <w:rFonts w:ascii="Times New Roman"/>
          <w:b w:val="false"/>
          <w:i w:val="false"/>
          <w:color w:val="000000"/>
          <w:sz w:val="28"/>
        </w:rPr>
        <w:t>
      Пенсионные обязательства</w:t>
      </w:r>
    </w:p>
    <w:bookmarkEnd w:id="301"/>
    <w:bookmarkStart w:name="z317" w:id="302"/>
    <w:p>
      <w:pPr>
        <w:spacing w:after="0"/>
        <w:ind w:left="0"/>
        <w:jc w:val="both"/>
      </w:pPr>
      <w:r>
        <w:rPr>
          <w:rFonts w:ascii="Times New Roman"/>
          <w:b w:val="false"/>
          <w:i w:val="false"/>
          <w:color w:val="000000"/>
          <w:sz w:val="28"/>
        </w:rPr>
        <w:t>
      Пенсионные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02"/>
    <w:bookmarkStart w:name="z318" w:id="303"/>
    <w:p>
      <w:pPr>
        <w:spacing w:after="0"/>
        <w:ind w:left="0"/>
        <w:jc w:val="both"/>
      </w:pPr>
      <w:r>
        <w:rPr>
          <w:rFonts w:ascii="Times New Roman"/>
          <w:b w:val="false"/>
          <w:i w:val="false"/>
          <w:color w:val="000000"/>
          <w:sz w:val="28"/>
        </w:rPr>
        <w:t>
      Прогнозные показатели по изменениям пенсионных обязательств отражены в пределах планируемого периода.</w:t>
      </w:r>
    </w:p>
    <w:bookmarkEnd w:id="303"/>
    <w:bookmarkStart w:name="z319" w:id="304"/>
    <w:p>
      <w:pPr>
        <w:spacing w:after="0"/>
        <w:ind w:left="0"/>
        <w:jc w:val="both"/>
      </w:pPr>
      <w:r>
        <w:rPr>
          <w:rFonts w:ascii="Times New Roman"/>
          <w:b w:val="false"/>
          <w:i w:val="false"/>
          <w:color w:val="000000"/>
          <w:sz w:val="28"/>
        </w:rPr>
        <w:t>
      Доходы</w:t>
      </w:r>
    </w:p>
    <w:bookmarkEnd w:id="304"/>
    <w:bookmarkStart w:name="z320" w:id="305"/>
    <w:p>
      <w:pPr>
        <w:spacing w:after="0"/>
        <w:ind w:left="0"/>
        <w:jc w:val="both"/>
      </w:pPr>
      <w:r>
        <w:rPr>
          <w:rFonts w:ascii="Times New Roman"/>
          <w:b w:val="false"/>
          <w:i w:val="false"/>
          <w:color w:val="000000"/>
          <w:sz w:val="28"/>
        </w:rPr>
        <w:t>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приказом Заместителя Премьер-Министра - Министра национальной экономики Республики Казахстан от 30 апреля 2025 года № 138 "Об утверждении Методики прогнозирования доходов бюджета" (далее – Приказ № 138).</w:t>
      </w:r>
    </w:p>
    <w:bookmarkEnd w:id="305"/>
    <w:bookmarkStart w:name="z321" w:id="306"/>
    <w:p>
      <w:pPr>
        <w:spacing w:after="0"/>
        <w:ind w:left="0"/>
        <w:jc w:val="both"/>
      </w:pPr>
      <w:r>
        <w:rPr>
          <w:rFonts w:ascii="Times New Roman"/>
          <w:b w:val="false"/>
          <w:i w:val="false"/>
          <w:color w:val="000000"/>
          <w:sz w:val="28"/>
        </w:rPr>
        <w:t>
      Доходы от налоговых и неналоговых поступлений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отчете об исполнении республиканского бюджета.</w:t>
      </w:r>
    </w:p>
    <w:bookmarkEnd w:id="306"/>
    <w:bookmarkStart w:name="z322" w:id="307"/>
    <w:p>
      <w:pPr>
        <w:spacing w:after="0"/>
        <w:ind w:left="0"/>
        <w:jc w:val="both"/>
      </w:pPr>
      <w:r>
        <w:rPr>
          <w:rFonts w:ascii="Times New Roman"/>
          <w:b w:val="false"/>
          <w:i w:val="false"/>
          <w:color w:val="000000"/>
          <w:sz w:val="28"/>
        </w:rPr>
        <w:t>
      Концессионные активы и обязательства</w:t>
      </w:r>
    </w:p>
    <w:bookmarkEnd w:id="307"/>
    <w:bookmarkStart w:name="z323" w:id="308"/>
    <w:p>
      <w:pPr>
        <w:spacing w:after="0"/>
        <w:ind w:left="0"/>
        <w:jc w:val="both"/>
      </w:pPr>
      <w:r>
        <w:rPr>
          <w:rFonts w:ascii="Times New Roman"/>
          <w:b w:val="false"/>
          <w:i w:val="false"/>
          <w:color w:val="000000"/>
          <w:sz w:val="28"/>
        </w:rPr>
        <w:t>
      Концессионные активы и обязательства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08"/>
    <w:bookmarkStart w:name="z324" w:id="309"/>
    <w:p>
      <w:pPr>
        <w:spacing w:after="0"/>
        <w:ind w:left="0"/>
        <w:jc w:val="left"/>
      </w:pPr>
      <w:r>
        <w:rPr>
          <w:rFonts w:ascii="Times New Roman"/>
          <w:b/>
          <w:i w:val="false"/>
          <w:color w:val="000000"/>
        </w:rPr>
        <w:t xml:space="preserve"> Глава 3. Порядок раскрытий к прогнозной консолидированной финансовой отчетности по республиканскому бюджету</w:t>
      </w:r>
    </w:p>
    <w:bookmarkEnd w:id="309"/>
    <w:bookmarkStart w:name="z325" w:id="310"/>
    <w:p>
      <w:pPr>
        <w:spacing w:after="0"/>
        <w:ind w:left="0"/>
        <w:jc w:val="both"/>
      </w:pPr>
      <w:r>
        <w:rPr>
          <w:rFonts w:ascii="Times New Roman"/>
          <w:b w:val="false"/>
          <w:i w:val="false"/>
          <w:color w:val="000000"/>
          <w:sz w:val="28"/>
        </w:rPr>
        <w:t xml:space="preserve">
      Примечание 1. </w:t>
      </w:r>
    </w:p>
    <w:bookmarkEnd w:id="310"/>
    <w:bookmarkStart w:name="z326" w:id="311"/>
    <w:p>
      <w:pPr>
        <w:spacing w:after="0"/>
        <w:ind w:left="0"/>
        <w:jc w:val="both"/>
      </w:pPr>
      <w:r>
        <w:rPr>
          <w:rFonts w:ascii="Times New Roman"/>
          <w:b w:val="false"/>
          <w:i w:val="false"/>
          <w:color w:val="000000"/>
          <w:sz w:val="28"/>
        </w:rPr>
        <w:t>
      Таблица 1.1 Денежные средства и их эквиваленты (код строки 010 прогнозного консолидированного отчета о финансовом положении)</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12"/>
    <w:p>
      <w:pPr>
        <w:spacing w:after="0"/>
        <w:ind w:left="0"/>
        <w:jc w:val="both"/>
      </w:pPr>
      <w:r>
        <w:rPr>
          <w:rFonts w:ascii="Times New Roman"/>
          <w:b w:val="false"/>
          <w:i w:val="false"/>
          <w:color w:val="000000"/>
          <w:sz w:val="28"/>
        </w:rPr>
        <w:t>
      Пояснение: Сальдо денежных средств включает …</w:t>
      </w:r>
    </w:p>
    <w:bookmarkEnd w:id="312"/>
    <w:bookmarkStart w:name="z328" w:id="313"/>
    <w:p>
      <w:pPr>
        <w:spacing w:after="0"/>
        <w:ind w:left="0"/>
        <w:jc w:val="both"/>
      </w:pPr>
      <w:r>
        <w:rPr>
          <w:rFonts w:ascii="Times New Roman"/>
          <w:b w:val="false"/>
          <w:i w:val="false"/>
          <w:color w:val="000000"/>
          <w:sz w:val="28"/>
        </w:rPr>
        <w:t xml:space="preserve">
      Примечание 2. </w:t>
      </w:r>
    </w:p>
    <w:bookmarkEnd w:id="313"/>
    <w:bookmarkStart w:name="z329" w:id="314"/>
    <w:p>
      <w:pPr>
        <w:spacing w:after="0"/>
        <w:ind w:left="0"/>
        <w:jc w:val="both"/>
      </w:pPr>
      <w:r>
        <w:rPr>
          <w:rFonts w:ascii="Times New Roman"/>
          <w:b w:val="false"/>
          <w:i w:val="false"/>
          <w:color w:val="000000"/>
          <w:sz w:val="28"/>
        </w:rPr>
        <w:t>
      Таблица 2.1 Финансовые инвестиции (код строки 011 прогнозного консолидированного отчета о финансовом положении)</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 уставный капитал субъектов квазигосударственного сектора, ценные бумаги юридических лиц и международных организаций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315"/>
    <w:p>
      <w:pPr>
        <w:spacing w:after="0"/>
        <w:ind w:left="0"/>
        <w:jc w:val="both"/>
      </w:pPr>
      <w:r>
        <w:rPr>
          <w:rFonts w:ascii="Times New Roman"/>
          <w:b w:val="false"/>
          <w:i w:val="false"/>
          <w:color w:val="000000"/>
          <w:sz w:val="28"/>
        </w:rPr>
        <w:t xml:space="preserve">
      Пояснение: В финансовые инвестиции включаются бюджетные кредиты, инвестиции в субъекты квазигосударственного сектора и прочие организации, займы, предоставленные в результате выполнения государственных гарантий и поручительств. </w:t>
      </w:r>
    </w:p>
    <w:bookmarkEnd w:id="315"/>
    <w:bookmarkStart w:name="z331" w:id="316"/>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316"/>
    <w:bookmarkStart w:name="z332" w:id="317"/>
    <w:p>
      <w:pPr>
        <w:spacing w:after="0"/>
        <w:ind w:left="0"/>
        <w:jc w:val="both"/>
      </w:pPr>
      <w:r>
        <w:rPr>
          <w:rFonts w:ascii="Times New Roman"/>
          <w:b w:val="false"/>
          <w:i w:val="false"/>
          <w:color w:val="000000"/>
          <w:sz w:val="28"/>
        </w:rPr>
        <w:t>
      Суммы по строке "Уменьшение" учтены в результате:</w:t>
      </w:r>
    </w:p>
    <w:bookmarkEnd w:id="317"/>
    <w:bookmarkStart w:name="z333" w:id="318"/>
    <w:p>
      <w:pPr>
        <w:spacing w:after="0"/>
        <w:ind w:left="0"/>
        <w:jc w:val="both"/>
      </w:pPr>
      <w:r>
        <w:rPr>
          <w:rFonts w:ascii="Times New Roman"/>
          <w:b w:val="false"/>
          <w:i w:val="false"/>
          <w:color w:val="000000"/>
          <w:sz w:val="28"/>
        </w:rPr>
        <w:t>
      погашения …</w:t>
      </w:r>
    </w:p>
    <w:bookmarkEnd w:id="318"/>
    <w:bookmarkStart w:name="z334" w:id="319"/>
    <w:p>
      <w:pPr>
        <w:spacing w:after="0"/>
        <w:ind w:left="0"/>
        <w:jc w:val="both"/>
      </w:pPr>
      <w:r>
        <w:rPr>
          <w:rFonts w:ascii="Times New Roman"/>
          <w:b w:val="false"/>
          <w:i w:val="false"/>
          <w:color w:val="000000"/>
          <w:sz w:val="28"/>
        </w:rPr>
        <w:t>
      списания переданных безвозмездно</w:t>
      </w:r>
    </w:p>
    <w:bookmarkEnd w:id="319"/>
    <w:bookmarkStart w:name="z335" w:id="320"/>
    <w:p>
      <w:pPr>
        <w:spacing w:after="0"/>
        <w:ind w:left="0"/>
        <w:jc w:val="both"/>
      </w:pPr>
      <w:r>
        <w:rPr>
          <w:rFonts w:ascii="Times New Roman"/>
          <w:b w:val="false"/>
          <w:i w:val="false"/>
          <w:color w:val="000000"/>
          <w:sz w:val="28"/>
        </w:rPr>
        <w:t>
      прочих изменений …</w:t>
      </w:r>
    </w:p>
    <w:bookmarkEnd w:id="320"/>
    <w:bookmarkStart w:name="z336" w:id="321"/>
    <w:p>
      <w:pPr>
        <w:spacing w:after="0"/>
        <w:ind w:left="0"/>
        <w:jc w:val="both"/>
      </w:pPr>
      <w:r>
        <w:rPr>
          <w:rFonts w:ascii="Times New Roman"/>
          <w:b w:val="false"/>
          <w:i w:val="false"/>
          <w:color w:val="000000"/>
          <w:sz w:val="28"/>
        </w:rPr>
        <w:t xml:space="preserve">
      Примечание 3. </w:t>
      </w:r>
    </w:p>
    <w:bookmarkEnd w:id="321"/>
    <w:bookmarkStart w:name="z337" w:id="322"/>
    <w:p>
      <w:pPr>
        <w:spacing w:after="0"/>
        <w:ind w:left="0"/>
        <w:jc w:val="both"/>
      </w:pPr>
      <w:r>
        <w:rPr>
          <w:rFonts w:ascii="Times New Roman"/>
          <w:b w:val="false"/>
          <w:i w:val="false"/>
          <w:color w:val="000000"/>
          <w:sz w:val="28"/>
        </w:rPr>
        <w:t>
      Таблица 3.1 Долгосрочные финансовые инвестиции, учитываемые по методу долевого участия (код строки 012 прогнозного консолидированного отчета о финансовом положении)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23"/>
    <w:p>
      <w:pPr>
        <w:spacing w:after="0"/>
        <w:ind w:left="0"/>
        <w:jc w:val="both"/>
      </w:pPr>
      <w:r>
        <w:rPr>
          <w:rFonts w:ascii="Times New Roman"/>
          <w:b w:val="false"/>
          <w:i w:val="false"/>
          <w:color w:val="000000"/>
          <w:sz w:val="28"/>
        </w:rPr>
        <w:t>
      Пояснение: Долгосрочные финансовые инвестиции, учитываемые по методу долевого участия,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23"/>
    <w:bookmarkStart w:name="z339" w:id="324"/>
    <w:p>
      <w:pPr>
        <w:spacing w:after="0"/>
        <w:ind w:left="0"/>
        <w:jc w:val="both"/>
      </w:pPr>
      <w:r>
        <w:rPr>
          <w:rFonts w:ascii="Times New Roman"/>
          <w:b w:val="false"/>
          <w:i w:val="false"/>
          <w:color w:val="000000"/>
          <w:sz w:val="28"/>
        </w:rPr>
        <w:t xml:space="preserve">
      Примечание 4. </w:t>
      </w:r>
    </w:p>
    <w:bookmarkEnd w:id="324"/>
    <w:bookmarkStart w:name="z340" w:id="325"/>
    <w:p>
      <w:pPr>
        <w:spacing w:after="0"/>
        <w:ind w:left="0"/>
        <w:jc w:val="both"/>
      </w:pPr>
      <w:r>
        <w:rPr>
          <w:rFonts w:ascii="Times New Roman"/>
          <w:b w:val="false"/>
          <w:i w:val="false"/>
          <w:color w:val="000000"/>
          <w:sz w:val="28"/>
        </w:rPr>
        <w:t>
      Таблица 4.1 Авансы выданные (код строки 013 прогнозного консолидированного отчета о финансовом положении)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326"/>
    <w:p>
      <w:pPr>
        <w:spacing w:after="0"/>
        <w:ind w:left="0"/>
        <w:jc w:val="both"/>
      </w:pPr>
      <w:r>
        <w:rPr>
          <w:rFonts w:ascii="Times New Roman"/>
          <w:b w:val="false"/>
          <w:i w:val="false"/>
          <w:color w:val="000000"/>
          <w:sz w:val="28"/>
        </w:rPr>
        <w:t>
      Пояснение: Авансовые платежи осуществляются в соответствии с Правилами исполнения бюджета и его кассового обслуживания на 2025 финансовый год, утвержденными приказом Министра финансов Республики Казахстан от 30 мая 2025 года № 272.</w:t>
      </w:r>
    </w:p>
    <w:bookmarkEnd w:id="326"/>
    <w:bookmarkStart w:name="z342" w:id="327"/>
    <w:p>
      <w:pPr>
        <w:spacing w:after="0"/>
        <w:ind w:left="0"/>
        <w:jc w:val="both"/>
      </w:pPr>
      <w:r>
        <w:rPr>
          <w:rFonts w:ascii="Times New Roman"/>
          <w:b w:val="false"/>
          <w:i w:val="false"/>
          <w:color w:val="000000"/>
          <w:sz w:val="28"/>
        </w:rPr>
        <w:t xml:space="preserve">
      Примечание 5. </w:t>
      </w:r>
    </w:p>
    <w:bookmarkEnd w:id="327"/>
    <w:bookmarkStart w:name="z343" w:id="328"/>
    <w:p>
      <w:pPr>
        <w:spacing w:after="0"/>
        <w:ind w:left="0"/>
        <w:jc w:val="both"/>
      </w:pPr>
      <w:r>
        <w:rPr>
          <w:rFonts w:ascii="Times New Roman"/>
          <w:b w:val="false"/>
          <w:i w:val="false"/>
          <w:color w:val="000000"/>
          <w:sz w:val="28"/>
        </w:rPr>
        <w:t>
      Таблица 5.1 Прочая дебиторская задолженность (код строки 014 прогнозного консолидированного отчета о финансовом положении)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29"/>
    <w:p>
      <w:pPr>
        <w:spacing w:after="0"/>
        <w:ind w:left="0"/>
        <w:jc w:val="both"/>
      </w:pPr>
      <w:r>
        <w:rPr>
          <w:rFonts w:ascii="Times New Roman"/>
          <w:b w:val="false"/>
          <w:i w:val="false"/>
          <w:color w:val="000000"/>
          <w:sz w:val="28"/>
        </w:rPr>
        <w:t>
      Пояснение: В состав прочей дебиторской задолженности включается дебиторская задолженность покупателей и заказчиков, по аренде, по расчетам с бюджетом, работников по подотчетным суммам, вознаграждения к получению и прочая задолженность.</w:t>
      </w:r>
    </w:p>
    <w:bookmarkEnd w:id="329"/>
    <w:bookmarkStart w:name="z345" w:id="330"/>
    <w:p>
      <w:pPr>
        <w:spacing w:after="0"/>
        <w:ind w:left="0"/>
        <w:jc w:val="both"/>
      </w:pPr>
      <w:r>
        <w:rPr>
          <w:rFonts w:ascii="Times New Roman"/>
          <w:b w:val="false"/>
          <w:i w:val="false"/>
          <w:color w:val="000000"/>
          <w:sz w:val="28"/>
        </w:rPr>
        <w:t>
      Примечание 6.</w:t>
      </w:r>
    </w:p>
    <w:bookmarkEnd w:id="330"/>
    <w:bookmarkStart w:name="z346" w:id="331"/>
    <w:p>
      <w:pPr>
        <w:spacing w:after="0"/>
        <w:ind w:left="0"/>
        <w:jc w:val="both"/>
      </w:pPr>
      <w:r>
        <w:rPr>
          <w:rFonts w:ascii="Times New Roman"/>
          <w:b w:val="false"/>
          <w:i w:val="false"/>
          <w:color w:val="000000"/>
          <w:sz w:val="28"/>
        </w:rPr>
        <w:t>
      Таблица 6.1 Запасы (код строки 111 прогнозного консолидированного отчета о финансовом положении)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32"/>
    <w:p>
      <w:pPr>
        <w:spacing w:after="0"/>
        <w:ind w:left="0"/>
        <w:jc w:val="both"/>
      </w:pPr>
      <w:r>
        <w:rPr>
          <w:rFonts w:ascii="Times New Roman"/>
          <w:b w:val="false"/>
          <w:i w:val="false"/>
          <w:color w:val="000000"/>
          <w:sz w:val="28"/>
        </w:rPr>
        <w:t xml:space="preserve">
      Пояснение: В состав запасов включаются сальдо материалов, незавершенного производства, готовой продукции, товаров и запасов в пути. </w:t>
      </w:r>
    </w:p>
    <w:bookmarkEnd w:id="332"/>
    <w:bookmarkStart w:name="z348" w:id="333"/>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333"/>
    <w:bookmarkStart w:name="z349" w:id="334"/>
    <w:p>
      <w:pPr>
        <w:spacing w:after="0"/>
        <w:ind w:left="0"/>
        <w:jc w:val="both"/>
      </w:pPr>
      <w:r>
        <w:rPr>
          <w:rFonts w:ascii="Times New Roman"/>
          <w:b w:val="false"/>
          <w:i w:val="false"/>
          <w:color w:val="000000"/>
          <w:sz w:val="28"/>
        </w:rPr>
        <w:t>
      Суммы по строке "Уменьшение" учтены в результате:</w:t>
      </w:r>
    </w:p>
    <w:bookmarkEnd w:id="334"/>
    <w:bookmarkStart w:name="z350" w:id="335"/>
    <w:p>
      <w:pPr>
        <w:spacing w:after="0"/>
        <w:ind w:left="0"/>
        <w:jc w:val="both"/>
      </w:pPr>
      <w:r>
        <w:rPr>
          <w:rFonts w:ascii="Times New Roman"/>
          <w:b w:val="false"/>
          <w:i w:val="false"/>
          <w:color w:val="000000"/>
          <w:sz w:val="28"/>
        </w:rPr>
        <w:t>
      использования …</w:t>
      </w:r>
    </w:p>
    <w:bookmarkEnd w:id="335"/>
    <w:bookmarkStart w:name="z351" w:id="336"/>
    <w:p>
      <w:pPr>
        <w:spacing w:after="0"/>
        <w:ind w:left="0"/>
        <w:jc w:val="both"/>
      </w:pPr>
      <w:r>
        <w:rPr>
          <w:rFonts w:ascii="Times New Roman"/>
          <w:b w:val="false"/>
          <w:i w:val="false"/>
          <w:color w:val="000000"/>
          <w:sz w:val="28"/>
        </w:rPr>
        <w:t>
      списания …</w:t>
      </w:r>
    </w:p>
    <w:bookmarkEnd w:id="336"/>
    <w:bookmarkStart w:name="z352" w:id="337"/>
    <w:p>
      <w:pPr>
        <w:spacing w:after="0"/>
        <w:ind w:left="0"/>
        <w:jc w:val="both"/>
      </w:pPr>
      <w:r>
        <w:rPr>
          <w:rFonts w:ascii="Times New Roman"/>
          <w:b w:val="false"/>
          <w:i w:val="false"/>
          <w:color w:val="000000"/>
          <w:sz w:val="28"/>
        </w:rPr>
        <w:t>
      прочих изменений …</w:t>
      </w:r>
    </w:p>
    <w:bookmarkEnd w:id="337"/>
    <w:bookmarkStart w:name="z353" w:id="338"/>
    <w:p>
      <w:pPr>
        <w:spacing w:after="0"/>
        <w:ind w:left="0"/>
        <w:jc w:val="both"/>
      </w:pPr>
      <w:r>
        <w:rPr>
          <w:rFonts w:ascii="Times New Roman"/>
          <w:b w:val="false"/>
          <w:i w:val="false"/>
          <w:color w:val="000000"/>
          <w:sz w:val="28"/>
        </w:rPr>
        <w:t xml:space="preserve">
      Примечание 7. </w:t>
      </w:r>
    </w:p>
    <w:bookmarkEnd w:id="338"/>
    <w:bookmarkStart w:name="z354" w:id="339"/>
    <w:p>
      <w:pPr>
        <w:spacing w:after="0"/>
        <w:ind w:left="0"/>
        <w:jc w:val="both"/>
      </w:pPr>
      <w:r>
        <w:rPr>
          <w:rFonts w:ascii="Times New Roman"/>
          <w:b w:val="false"/>
          <w:i w:val="false"/>
          <w:color w:val="000000"/>
          <w:sz w:val="28"/>
        </w:rPr>
        <w:t>
      Таблица 7.1 Основные средства (код строки 112 прогнозного консолидированного отчета о финансовом положении)</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40"/>
    <w:p>
      <w:pPr>
        <w:spacing w:after="0"/>
        <w:ind w:left="0"/>
        <w:jc w:val="both"/>
      </w:pPr>
      <w:r>
        <w:rPr>
          <w:rFonts w:ascii="Times New Roman"/>
          <w:b w:val="false"/>
          <w:i w:val="false"/>
          <w:color w:val="000000"/>
          <w:sz w:val="28"/>
        </w:rPr>
        <w:t>
      Пояснение: В состав основных средств, входят земля, здания, сооружения, передаточные устройства, транспортные средства, машины и оборудование, инструменты, производственный и хозяйственный инвентарь и прочие основные средства, в том числе принятые по договорам концессии.</w:t>
      </w:r>
    </w:p>
    <w:bookmarkEnd w:id="340"/>
    <w:bookmarkStart w:name="z356" w:id="341"/>
    <w:p>
      <w:pPr>
        <w:spacing w:after="0"/>
        <w:ind w:left="0"/>
        <w:jc w:val="both"/>
      </w:pPr>
      <w:r>
        <w:rPr>
          <w:rFonts w:ascii="Times New Roman"/>
          <w:b w:val="false"/>
          <w:i w:val="false"/>
          <w:color w:val="000000"/>
          <w:sz w:val="28"/>
        </w:rPr>
        <w:t>
      Земля не амортизируется и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341"/>
    <w:bookmarkStart w:name="z357" w:id="342"/>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342"/>
    <w:bookmarkStart w:name="z358" w:id="343"/>
    <w:p>
      <w:pPr>
        <w:spacing w:after="0"/>
        <w:ind w:left="0"/>
        <w:jc w:val="both"/>
      </w:pPr>
      <w:r>
        <w:rPr>
          <w:rFonts w:ascii="Times New Roman"/>
          <w:b w:val="false"/>
          <w:i w:val="false"/>
          <w:color w:val="000000"/>
          <w:sz w:val="28"/>
        </w:rPr>
        <w:t>
      Суммы по строке "Уменьшение" учтены в результате:</w:t>
      </w:r>
    </w:p>
    <w:bookmarkEnd w:id="343"/>
    <w:bookmarkStart w:name="z359" w:id="344"/>
    <w:p>
      <w:pPr>
        <w:spacing w:after="0"/>
        <w:ind w:left="0"/>
        <w:jc w:val="both"/>
      </w:pPr>
      <w:r>
        <w:rPr>
          <w:rFonts w:ascii="Times New Roman"/>
          <w:b w:val="false"/>
          <w:i w:val="false"/>
          <w:color w:val="000000"/>
          <w:sz w:val="28"/>
        </w:rPr>
        <w:t>
      списание первоначальной стоимости переданных безвозмездно объектов …</w:t>
      </w:r>
    </w:p>
    <w:bookmarkEnd w:id="344"/>
    <w:bookmarkStart w:name="z360" w:id="345"/>
    <w:p>
      <w:pPr>
        <w:spacing w:after="0"/>
        <w:ind w:left="0"/>
        <w:jc w:val="both"/>
      </w:pPr>
      <w:r>
        <w:rPr>
          <w:rFonts w:ascii="Times New Roman"/>
          <w:b w:val="false"/>
          <w:i w:val="false"/>
          <w:color w:val="000000"/>
          <w:sz w:val="28"/>
        </w:rPr>
        <w:t>
      сумму начисленной амортизации …</w:t>
      </w:r>
    </w:p>
    <w:bookmarkEnd w:id="345"/>
    <w:bookmarkStart w:name="z361" w:id="346"/>
    <w:p>
      <w:pPr>
        <w:spacing w:after="0"/>
        <w:ind w:left="0"/>
        <w:jc w:val="both"/>
      </w:pPr>
      <w:r>
        <w:rPr>
          <w:rFonts w:ascii="Times New Roman"/>
          <w:b w:val="false"/>
          <w:i w:val="false"/>
          <w:color w:val="000000"/>
          <w:sz w:val="28"/>
        </w:rPr>
        <w:t>
      прочие изменения …</w:t>
      </w:r>
    </w:p>
    <w:bookmarkEnd w:id="346"/>
    <w:bookmarkStart w:name="z362" w:id="347"/>
    <w:p>
      <w:pPr>
        <w:spacing w:after="0"/>
        <w:ind w:left="0"/>
        <w:jc w:val="both"/>
      </w:pPr>
      <w:r>
        <w:rPr>
          <w:rFonts w:ascii="Times New Roman"/>
          <w:b w:val="false"/>
          <w:i w:val="false"/>
          <w:color w:val="000000"/>
          <w:sz w:val="28"/>
        </w:rPr>
        <w:t xml:space="preserve">
      Примечание 8. </w:t>
      </w:r>
    </w:p>
    <w:bookmarkEnd w:id="347"/>
    <w:bookmarkStart w:name="z363" w:id="348"/>
    <w:p>
      <w:pPr>
        <w:spacing w:after="0"/>
        <w:ind w:left="0"/>
        <w:jc w:val="both"/>
      </w:pPr>
      <w:r>
        <w:rPr>
          <w:rFonts w:ascii="Times New Roman"/>
          <w:b w:val="false"/>
          <w:i w:val="false"/>
          <w:color w:val="000000"/>
          <w:sz w:val="28"/>
        </w:rPr>
        <w:t>
      Таблица 8.1 Незавершенное строительство и капитальные вложения (код строки 113 прогнозного консолидированного отчета о финансовом положении)</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49"/>
    <w:p>
      <w:pPr>
        <w:spacing w:after="0"/>
        <w:ind w:left="0"/>
        <w:jc w:val="both"/>
      </w:pPr>
      <w:r>
        <w:rPr>
          <w:rFonts w:ascii="Times New Roman"/>
          <w:b w:val="false"/>
          <w:i w:val="false"/>
          <w:color w:val="000000"/>
          <w:sz w:val="28"/>
        </w:rPr>
        <w:t>
      Пояснение: Незавершенное строительство и капитальные вложения включают суммы накопленных затрат на возведение, реконструкцию,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 В состав сальдо незавершенного строительства и капитальных вложений также включается сальдо по незавершенному строительству объектов по договорам концессии по стоимости затрат до завершения строительства.</w:t>
      </w:r>
    </w:p>
    <w:bookmarkEnd w:id="349"/>
    <w:bookmarkStart w:name="z365" w:id="35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350"/>
    <w:bookmarkStart w:name="z366" w:id="351"/>
    <w:p>
      <w:pPr>
        <w:spacing w:after="0"/>
        <w:ind w:left="0"/>
        <w:jc w:val="both"/>
      </w:pPr>
      <w:r>
        <w:rPr>
          <w:rFonts w:ascii="Times New Roman"/>
          <w:b w:val="false"/>
          <w:i w:val="false"/>
          <w:color w:val="000000"/>
          <w:sz w:val="28"/>
        </w:rPr>
        <w:t>
      Суммы по строке "Уменьшение" учтены в результате:</w:t>
      </w:r>
    </w:p>
    <w:bookmarkEnd w:id="351"/>
    <w:bookmarkStart w:name="z367" w:id="352"/>
    <w:p>
      <w:pPr>
        <w:spacing w:after="0"/>
        <w:ind w:left="0"/>
        <w:jc w:val="both"/>
      </w:pPr>
      <w:r>
        <w:rPr>
          <w:rFonts w:ascii="Times New Roman"/>
          <w:b w:val="false"/>
          <w:i w:val="false"/>
          <w:color w:val="000000"/>
          <w:sz w:val="28"/>
        </w:rPr>
        <w:t>
      перевода объектов незавершенного строительства и капитальных вложений в состав основных средств и/или нематериальных активов …</w:t>
      </w:r>
    </w:p>
    <w:bookmarkEnd w:id="352"/>
    <w:bookmarkStart w:name="z368" w:id="353"/>
    <w:p>
      <w:pPr>
        <w:spacing w:after="0"/>
        <w:ind w:left="0"/>
        <w:jc w:val="both"/>
      </w:pPr>
      <w:r>
        <w:rPr>
          <w:rFonts w:ascii="Times New Roman"/>
          <w:b w:val="false"/>
          <w:i w:val="false"/>
          <w:color w:val="000000"/>
          <w:sz w:val="28"/>
        </w:rPr>
        <w:t>
      прочих операций …</w:t>
      </w:r>
    </w:p>
    <w:bookmarkEnd w:id="353"/>
    <w:bookmarkStart w:name="z369" w:id="354"/>
    <w:p>
      <w:pPr>
        <w:spacing w:after="0"/>
        <w:ind w:left="0"/>
        <w:jc w:val="both"/>
      </w:pPr>
      <w:r>
        <w:rPr>
          <w:rFonts w:ascii="Times New Roman"/>
          <w:b w:val="false"/>
          <w:i w:val="false"/>
          <w:color w:val="000000"/>
          <w:sz w:val="28"/>
        </w:rPr>
        <w:t xml:space="preserve">
      Примечание 9. </w:t>
      </w:r>
    </w:p>
    <w:bookmarkEnd w:id="354"/>
    <w:bookmarkStart w:name="z370" w:id="355"/>
    <w:p>
      <w:pPr>
        <w:spacing w:after="0"/>
        <w:ind w:left="0"/>
        <w:jc w:val="both"/>
      </w:pPr>
      <w:r>
        <w:rPr>
          <w:rFonts w:ascii="Times New Roman"/>
          <w:b w:val="false"/>
          <w:i w:val="false"/>
          <w:color w:val="000000"/>
          <w:sz w:val="28"/>
        </w:rPr>
        <w:t>
      Таблица 9.1 Нематериальные активы (код строки 114 прогнозного консолидированного отчета о финансовом положении)</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56"/>
    <w:p>
      <w:pPr>
        <w:spacing w:after="0"/>
        <w:ind w:left="0"/>
        <w:jc w:val="both"/>
      </w:pPr>
      <w:r>
        <w:rPr>
          <w:rFonts w:ascii="Times New Roman"/>
          <w:b w:val="false"/>
          <w:i w:val="false"/>
          <w:color w:val="000000"/>
          <w:sz w:val="28"/>
        </w:rPr>
        <w:t xml:space="preserve">
      Пояснение: Суммы по строке "Увеличение" учтены в результате … </w:t>
      </w:r>
    </w:p>
    <w:bookmarkEnd w:id="356"/>
    <w:bookmarkStart w:name="z372" w:id="357"/>
    <w:p>
      <w:pPr>
        <w:spacing w:after="0"/>
        <w:ind w:left="0"/>
        <w:jc w:val="both"/>
      </w:pPr>
      <w:r>
        <w:rPr>
          <w:rFonts w:ascii="Times New Roman"/>
          <w:b w:val="false"/>
          <w:i w:val="false"/>
          <w:color w:val="000000"/>
          <w:sz w:val="28"/>
        </w:rPr>
        <w:t>
      Суммы по строке "Уменьшение" учтены в результате:</w:t>
      </w:r>
    </w:p>
    <w:bookmarkEnd w:id="357"/>
    <w:bookmarkStart w:name="z373" w:id="358"/>
    <w:p>
      <w:pPr>
        <w:spacing w:after="0"/>
        <w:ind w:left="0"/>
        <w:jc w:val="both"/>
      </w:pPr>
      <w:r>
        <w:rPr>
          <w:rFonts w:ascii="Times New Roman"/>
          <w:b w:val="false"/>
          <w:i w:val="false"/>
          <w:color w:val="000000"/>
          <w:sz w:val="28"/>
        </w:rPr>
        <w:t>
      начисления амортизации …</w:t>
      </w:r>
    </w:p>
    <w:bookmarkEnd w:id="358"/>
    <w:bookmarkStart w:name="z374" w:id="359"/>
    <w:p>
      <w:pPr>
        <w:spacing w:after="0"/>
        <w:ind w:left="0"/>
        <w:jc w:val="both"/>
      </w:pPr>
      <w:r>
        <w:rPr>
          <w:rFonts w:ascii="Times New Roman"/>
          <w:b w:val="false"/>
          <w:i w:val="false"/>
          <w:color w:val="000000"/>
          <w:sz w:val="28"/>
        </w:rPr>
        <w:t>
      безвозмездной передачи …</w:t>
      </w:r>
    </w:p>
    <w:bookmarkEnd w:id="359"/>
    <w:bookmarkStart w:name="z375" w:id="360"/>
    <w:p>
      <w:pPr>
        <w:spacing w:after="0"/>
        <w:ind w:left="0"/>
        <w:jc w:val="both"/>
      </w:pPr>
      <w:r>
        <w:rPr>
          <w:rFonts w:ascii="Times New Roman"/>
          <w:b w:val="false"/>
          <w:i w:val="false"/>
          <w:color w:val="000000"/>
          <w:sz w:val="28"/>
        </w:rPr>
        <w:t>
      прочих операций …</w:t>
      </w:r>
    </w:p>
    <w:bookmarkEnd w:id="360"/>
    <w:bookmarkStart w:name="z376" w:id="361"/>
    <w:p>
      <w:pPr>
        <w:spacing w:after="0"/>
        <w:ind w:left="0"/>
        <w:jc w:val="both"/>
      </w:pPr>
      <w:r>
        <w:rPr>
          <w:rFonts w:ascii="Times New Roman"/>
          <w:b w:val="false"/>
          <w:i w:val="false"/>
          <w:color w:val="000000"/>
          <w:sz w:val="28"/>
        </w:rPr>
        <w:t xml:space="preserve">
      Примечание 10. </w:t>
      </w:r>
    </w:p>
    <w:bookmarkEnd w:id="361"/>
    <w:bookmarkStart w:name="z377" w:id="362"/>
    <w:p>
      <w:pPr>
        <w:spacing w:after="0"/>
        <w:ind w:left="0"/>
        <w:jc w:val="both"/>
      </w:pPr>
      <w:r>
        <w:rPr>
          <w:rFonts w:ascii="Times New Roman"/>
          <w:b w:val="false"/>
          <w:i w:val="false"/>
          <w:color w:val="000000"/>
          <w:sz w:val="28"/>
        </w:rPr>
        <w:t>
      Таблица 10.1 Увеличение в составе долгосрочных активов по договорам государственно-частного партнерства, в том числе концессии (в составе основных средств (код строки 112), незавершенного строительства и капитальных вложений (код строки 113), нематериальных активов (код строки 114) прогнозного консолидированного отчета о финансовом положении)</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 или дата передачи концессионеру объекта по договору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объекта по договору концессии (годы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концессионных активов,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в том числе (по объектам):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63"/>
    <w:p>
      <w:pPr>
        <w:spacing w:after="0"/>
        <w:ind w:left="0"/>
        <w:jc w:val="both"/>
      </w:pPr>
      <w:r>
        <w:rPr>
          <w:rFonts w:ascii="Times New Roman"/>
          <w:b w:val="false"/>
          <w:i w:val="false"/>
          <w:color w:val="000000"/>
          <w:sz w:val="28"/>
        </w:rPr>
        <w:t xml:space="preserve">
      Пояснение: В таблице 10.1 отражено увеличение в составе долгосрочных активов по договорам государственно-частного партнерства, в том числе концессии в составе: основных средств, нематериальных активов, незавершенного строительства и капитальных вложений. </w:t>
      </w:r>
    </w:p>
    <w:bookmarkEnd w:id="363"/>
    <w:bookmarkStart w:name="z379" w:id="364"/>
    <w:p>
      <w:pPr>
        <w:spacing w:after="0"/>
        <w:ind w:left="0"/>
        <w:jc w:val="both"/>
      </w:pPr>
      <w:r>
        <w:rPr>
          <w:rFonts w:ascii="Times New Roman"/>
          <w:b w:val="false"/>
          <w:i w:val="false"/>
          <w:color w:val="000000"/>
          <w:sz w:val="28"/>
        </w:rPr>
        <w:t xml:space="preserve">
      Примечание 11. </w:t>
      </w:r>
    </w:p>
    <w:bookmarkEnd w:id="364"/>
    <w:bookmarkStart w:name="z380" w:id="365"/>
    <w:p>
      <w:pPr>
        <w:spacing w:after="0"/>
        <w:ind w:left="0"/>
        <w:jc w:val="both"/>
      </w:pPr>
      <w:r>
        <w:rPr>
          <w:rFonts w:ascii="Times New Roman"/>
          <w:b w:val="false"/>
          <w:i w:val="false"/>
          <w:color w:val="000000"/>
          <w:sz w:val="28"/>
        </w:rPr>
        <w:t>
      Таблица 11.1 Прочие нефинансовые активы (код строки 115 прогнозного консолидированного отчета о финансовом положении)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6"/>
    <w:p>
      <w:pPr>
        <w:spacing w:after="0"/>
        <w:ind w:left="0"/>
        <w:jc w:val="both"/>
      </w:pPr>
      <w:r>
        <w:rPr>
          <w:rFonts w:ascii="Times New Roman"/>
          <w:b w:val="false"/>
          <w:i w:val="false"/>
          <w:color w:val="000000"/>
          <w:sz w:val="28"/>
        </w:rPr>
        <w:t>
      Пояснение: Прочие нефинансовые активы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66"/>
    <w:bookmarkStart w:name="z382" w:id="367"/>
    <w:p>
      <w:pPr>
        <w:spacing w:after="0"/>
        <w:ind w:left="0"/>
        <w:jc w:val="both"/>
      </w:pPr>
      <w:r>
        <w:rPr>
          <w:rFonts w:ascii="Times New Roman"/>
          <w:b w:val="false"/>
          <w:i w:val="false"/>
          <w:color w:val="000000"/>
          <w:sz w:val="28"/>
        </w:rPr>
        <w:t xml:space="preserve">
      Примечание 12. </w:t>
      </w:r>
    </w:p>
    <w:bookmarkEnd w:id="367"/>
    <w:bookmarkStart w:name="z383" w:id="368"/>
    <w:p>
      <w:pPr>
        <w:spacing w:after="0"/>
        <w:ind w:left="0"/>
        <w:jc w:val="both"/>
      </w:pPr>
      <w:r>
        <w:rPr>
          <w:rFonts w:ascii="Times New Roman"/>
          <w:b w:val="false"/>
          <w:i w:val="false"/>
          <w:color w:val="000000"/>
          <w:sz w:val="28"/>
        </w:rPr>
        <w:t>
      Таблица 12.1 Займы и обязательства по государственно-частному партнерству (код строки 210 прогнозного консолидированного отчета о финансовом положении)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государственно-частному партнерству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69"/>
    <w:p>
      <w:pPr>
        <w:spacing w:after="0"/>
        <w:ind w:left="0"/>
        <w:jc w:val="both"/>
      </w:pPr>
      <w:r>
        <w:rPr>
          <w:rFonts w:ascii="Times New Roman"/>
          <w:b w:val="false"/>
          <w:i w:val="false"/>
          <w:color w:val="000000"/>
          <w:sz w:val="28"/>
        </w:rPr>
        <w:t>
      Пояснение: В сальдо по займам и обязательствам по государственно-частному партнерству включается задолженность по полученным внутренним и внешним займам, государственным эмиссионным ценным бумагам, размещенным на внутреннем и внешнем рынках, обязательства по договорам государственно-частного партнерства, в том числе концессии.</w:t>
      </w:r>
    </w:p>
    <w:bookmarkEnd w:id="369"/>
    <w:bookmarkStart w:name="z385" w:id="370"/>
    <w:p>
      <w:pPr>
        <w:spacing w:after="0"/>
        <w:ind w:left="0"/>
        <w:jc w:val="both"/>
      </w:pPr>
      <w:r>
        <w:rPr>
          <w:rFonts w:ascii="Times New Roman"/>
          <w:b w:val="false"/>
          <w:i w:val="false"/>
          <w:color w:val="000000"/>
          <w:sz w:val="28"/>
        </w:rPr>
        <w:t xml:space="preserve">
      Суммы по строке "Увеличение" учтены в результате … </w:t>
      </w:r>
    </w:p>
    <w:bookmarkEnd w:id="370"/>
    <w:bookmarkStart w:name="z386" w:id="371"/>
    <w:p>
      <w:pPr>
        <w:spacing w:after="0"/>
        <w:ind w:left="0"/>
        <w:jc w:val="both"/>
      </w:pPr>
      <w:r>
        <w:rPr>
          <w:rFonts w:ascii="Times New Roman"/>
          <w:b w:val="false"/>
          <w:i w:val="false"/>
          <w:color w:val="000000"/>
          <w:sz w:val="28"/>
        </w:rPr>
        <w:t>
      Суммы по строке "Уменьшение" учтены в результате …</w:t>
      </w:r>
    </w:p>
    <w:bookmarkEnd w:id="371"/>
    <w:bookmarkStart w:name="z387" w:id="372"/>
    <w:p>
      <w:pPr>
        <w:spacing w:after="0"/>
        <w:ind w:left="0"/>
        <w:jc w:val="both"/>
      </w:pPr>
      <w:r>
        <w:rPr>
          <w:rFonts w:ascii="Times New Roman"/>
          <w:b w:val="false"/>
          <w:i w:val="false"/>
          <w:color w:val="000000"/>
          <w:sz w:val="28"/>
        </w:rPr>
        <w:t>
      Таблица 12.2 Займы и обязательства по государственно-частному партнерству (код строки 210 прогнозного консолидированного отчета о финансовом положении)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государственным эмиссионным бумагам, внешним и внутренним займам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концессии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договорам государственно-частного партнерства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73"/>
    <w:p>
      <w:pPr>
        <w:spacing w:after="0"/>
        <w:ind w:left="0"/>
        <w:jc w:val="both"/>
      </w:pPr>
      <w:r>
        <w:rPr>
          <w:rFonts w:ascii="Times New Roman"/>
          <w:b w:val="false"/>
          <w:i w:val="false"/>
          <w:color w:val="000000"/>
          <w:sz w:val="28"/>
        </w:rPr>
        <w:t>
      Пояснение: В таблице 12.2 займы и обязательства по государственно-частному партнерству представлены в разрезе обязательств по государственным эмиссионным бумагам, внешним и внутренним займам, договорам концессии, прочим договорам государственно-частного партнерства.</w:t>
      </w:r>
    </w:p>
    <w:bookmarkEnd w:id="373"/>
    <w:bookmarkStart w:name="z389" w:id="374"/>
    <w:p>
      <w:pPr>
        <w:spacing w:after="0"/>
        <w:ind w:left="0"/>
        <w:jc w:val="both"/>
      </w:pPr>
      <w:r>
        <w:rPr>
          <w:rFonts w:ascii="Times New Roman"/>
          <w:b w:val="false"/>
          <w:i w:val="false"/>
          <w:color w:val="000000"/>
          <w:sz w:val="28"/>
        </w:rPr>
        <w:t>
      Таблица 12.3 Уменьшение в составе обязательств по договорам концессии (код строки 210 прогнозного консолидированного отчета о финансовом положении)</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регистрации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75"/>
    <w:p>
      <w:pPr>
        <w:spacing w:after="0"/>
        <w:ind w:left="0"/>
        <w:jc w:val="both"/>
      </w:pPr>
      <w:r>
        <w:rPr>
          <w:rFonts w:ascii="Times New Roman"/>
          <w:b w:val="false"/>
          <w:i w:val="false"/>
          <w:color w:val="000000"/>
          <w:sz w:val="28"/>
        </w:rPr>
        <w:t>
      Пояснение: В таблице 12.3 отражено уменьшение в составе обязательств по договорам концессии в разрезе объектов концессии с указанием периода выплат по обязательствам по договору.</w:t>
      </w:r>
    </w:p>
    <w:bookmarkEnd w:id="375"/>
    <w:bookmarkStart w:name="z391" w:id="376"/>
    <w:p>
      <w:pPr>
        <w:spacing w:after="0"/>
        <w:ind w:left="0"/>
        <w:jc w:val="both"/>
      </w:pPr>
      <w:r>
        <w:rPr>
          <w:rFonts w:ascii="Times New Roman"/>
          <w:b w:val="false"/>
          <w:i w:val="false"/>
          <w:color w:val="000000"/>
          <w:sz w:val="28"/>
        </w:rPr>
        <w:t>
      Таблица 12.4 Изменения в составе обязательств по договорам концессии (код строки 210* прогнозного консолидированного отчета о финансовом положении)</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77"/>
    <w:p>
      <w:pPr>
        <w:spacing w:after="0"/>
        <w:ind w:left="0"/>
        <w:jc w:val="both"/>
      </w:pPr>
      <w:r>
        <w:rPr>
          <w:rFonts w:ascii="Times New Roman"/>
          <w:b w:val="false"/>
          <w:i w:val="false"/>
          <w:color w:val="000000"/>
          <w:sz w:val="28"/>
        </w:rPr>
        <w:t>
      Пояснение: *сальдо обязательств по договорам концессии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377"/>
    <w:bookmarkStart w:name="z393" w:id="378"/>
    <w:p>
      <w:pPr>
        <w:spacing w:after="0"/>
        <w:ind w:left="0"/>
        <w:jc w:val="both"/>
      </w:pPr>
      <w:r>
        <w:rPr>
          <w:rFonts w:ascii="Times New Roman"/>
          <w:b w:val="false"/>
          <w:i w:val="false"/>
          <w:color w:val="000000"/>
          <w:sz w:val="28"/>
        </w:rPr>
        <w:t>
      Таблица 12.5 Обязательства по договорам концессии (код строки 210 прогнозного консолидированного отчета о финансовом положении)</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(графа 5+графа6+графа7)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79"/>
    <w:p>
      <w:pPr>
        <w:spacing w:after="0"/>
        <w:ind w:left="0"/>
        <w:jc w:val="both"/>
      </w:pPr>
      <w:r>
        <w:rPr>
          <w:rFonts w:ascii="Times New Roman"/>
          <w:b w:val="false"/>
          <w:i w:val="false"/>
          <w:color w:val="000000"/>
          <w:sz w:val="28"/>
        </w:rPr>
        <w:t xml:space="preserve">
      Пояснение: Информация по обязательствам по договорам концессии отражена по данным прогнозной консолидированной финансовой отчетности администраторов бюджетных программ. </w:t>
      </w:r>
    </w:p>
    <w:bookmarkEnd w:id="379"/>
    <w:bookmarkStart w:name="z395" w:id="380"/>
    <w:p>
      <w:pPr>
        <w:spacing w:after="0"/>
        <w:ind w:left="0"/>
        <w:jc w:val="both"/>
      </w:pPr>
      <w:r>
        <w:rPr>
          <w:rFonts w:ascii="Times New Roman"/>
          <w:b w:val="false"/>
          <w:i w:val="false"/>
          <w:color w:val="000000"/>
          <w:sz w:val="28"/>
        </w:rPr>
        <w:t xml:space="preserve">
      Таблица 12.6 Справочная информация по договорам концессии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концессии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концессии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81"/>
    <w:p>
      <w:pPr>
        <w:spacing w:after="0"/>
        <w:ind w:left="0"/>
        <w:jc w:val="both"/>
      </w:pPr>
      <w:r>
        <w:rPr>
          <w:rFonts w:ascii="Times New Roman"/>
          <w:b w:val="false"/>
          <w:i w:val="false"/>
          <w:color w:val="000000"/>
          <w:sz w:val="28"/>
        </w:rPr>
        <w:t>
      Пояснение: Справочная информация по договорам государственно-частного партнерства формируется по данным договоров, зарегистрированных в органах казначейства.</w:t>
      </w:r>
    </w:p>
    <w:bookmarkEnd w:id="381"/>
    <w:bookmarkStart w:name="z397" w:id="382"/>
    <w:p>
      <w:pPr>
        <w:spacing w:after="0"/>
        <w:ind w:left="0"/>
        <w:jc w:val="both"/>
      </w:pPr>
      <w:r>
        <w:rPr>
          <w:rFonts w:ascii="Times New Roman"/>
          <w:b w:val="false"/>
          <w:i w:val="false"/>
          <w:color w:val="000000"/>
          <w:sz w:val="28"/>
        </w:rPr>
        <w:t>
      Таблица 12.7 Уменьшение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концессии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 по обязательствам по договору (даты и общее количество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83"/>
    <w:p>
      <w:pPr>
        <w:spacing w:after="0"/>
        <w:ind w:left="0"/>
        <w:jc w:val="both"/>
      </w:pPr>
      <w:r>
        <w:rPr>
          <w:rFonts w:ascii="Times New Roman"/>
          <w:b w:val="false"/>
          <w:i w:val="false"/>
          <w:color w:val="000000"/>
          <w:sz w:val="28"/>
        </w:rPr>
        <w:t>
      Пояснение: Информация по уменьшению обязательств по прочим договорам государственно-частного партнерства отражена по данным прогнозной консолидированной финансовой отчетности администраторов бюджетных программ.</w:t>
      </w:r>
    </w:p>
    <w:bookmarkEnd w:id="383"/>
    <w:bookmarkStart w:name="z399" w:id="384"/>
    <w:p>
      <w:pPr>
        <w:spacing w:after="0"/>
        <w:ind w:left="0"/>
        <w:jc w:val="both"/>
      </w:pPr>
      <w:r>
        <w:rPr>
          <w:rFonts w:ascii="Times New Roman"/>
          <w:b w:val="false"/>
          <w:i w:val="false"/>
          <w:color w:val="000000"/>
          <w:sz w:val="28"/>
        </w:rPr>
        <w:t>
      Таблица 12.8 Изменения в составе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85"/>
    <w:p>
      <w:pPr>
        <w:spacing w:after="0"/>
        <w:ind w:left="0"/>
        <w:jc w:val="both"/>
      </w:pPr>
      <w:r>
        <w:rPr>
          <w:rFonts w:ascii="Times New Roman"/>
          <w:b w:val="false"/>
          <w:i w:val="false"/>
          <w:color w:val="000000"/>
          <w:sz w:val="28"/>
        </w:rPr>
        <w:t>
      Пояснение: *сальдо обязательств по прочим договорам государственно-частного партнерства на начало и конец периода включается в общую сумму сальдо обязательств по строке 210 прогнозного консолидированного отчета о финансовом положении.</w:t>
      </w:r>
    </w:p>
    <w:bookmarkEnd w:id="385"/>
    <w:bookmarkStart w:name="z401" w:id="386"/>
    <w:p>
      <w:pPr>
        <w:spacing w:after="0"/>
        <w:ind w:left="0"/>
        <w:jc w:val="both"/>
      </w:pPr>
      <w:r>
        <w:rPr>
          <w:rFonts w:ascii="Times New Roman"/>
          <w:b w:val="false"/>
          <w:i w:val="false"/>
          <w:color w:val="000000"/>
          <w:sz w:val="28"/>
        </w:rPr>
        <w:t>
      Таблица 12.9 Обязательства (сумма сальдо обязательств по прочим договорам государственно-частного партнерства (код строки 210 прогнозного консолидированного отчета о финансовом положении)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прочим договорам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7"/>
    <w:p>
      <w:pPr>
        <w:spacing w:after="0"/>
        <w:ind w:left="0"/>
        <w:jc w:val="both"/>
      </w:pPr>
      <w:r>
        <w:rPr>
          <w:rFonts w:ascii="Times New Roman"/>
          <w:b w:val="false"/>
          <w:i w:val="false"/>
          <w:color w:val="000000"/>
          <w:sz w:val="28"/>
        </w:rPr>
        <w:t>
      Пояснение: В таблице 12.9 отражены обязательства по прочим договорам государственно-частного партнерства в разрезе объектов государственно-частного партнерства и информации о договорах.</w:t>
      </w:r>
    </w:p>
    <w:bookmarkEnd w:id="387"/>
    <w:bookmarkStart w:name="z403" w:id="388"/>
    <w:p>
      <w:pPr>
        <w:spacing w:after="0"/>
        <w:ind w:left="0"/>
        <w:jc w:val="both"/>
      </w:pPr>
      <w:r>
        <w:rPr>
          <w:rFonts w:ascii="Times New Roman"/>
          <w:b w:val="false"/>
          <w:i w:val="false"/>
          <w:color w:val="000000"/>
          <w:sz w:val="28"/>
        </w:rPr>
        <w:t>
      Таблица 12.10 Справочная информация по прочим договорам государственно-частного партнерства</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и номер договора государственно-частного партнерства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 регистрационный номер договора государственно-частного партнерства в органах казначейства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по договору государственно-частного партнерства всего,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погашения с нарастающим итогом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непогашенного обязательства по договору на конец прогнозного периода (графа 8-графа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5+графа 6+графа 7)</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89"/>
    <w:p>
      <w:pPr>
        <w:spacing w:after="0"/>
        <w:ind w:left="0"/>
        <w:jc w:val="both"/>
      </w:pPr>
      <w:r>
        <w:rPr>
          <w:rFonts w:ascii="Times New Roman"/>
          <w:b w:val="false"/>
          <w:i w:val="false"/>
          <w:color w:val="000000"/>
          <w:sz w:val="28"/>
        </w:rPr>
        <w:t xml:space="preserve">
      Пояснение: Справочная информация по прочим договорам государственно-частного партнерства формируется по данным договоров, зарегистрированных в органах казначейства. </w:t>
      </w:r>
    </w:p>
    <w:bookmarkEnd w:id="389"/>
    <w:bookmarkStart w:name="z405" w:id="390"/>
    <w:p>
      <w:pPr>
        <w:spacing w:after="0"/>
        <w:ind w:left="0"/>
        <w:jc w:val="both"/>
      </w:pPr>
      <w:r>
        <w:rPr>
          <w:rFonts w:ascii="Times New Roman"/>
          <w:b w:val="false"/>
          <w:i w:val="false"/>
          <w:color w:val="000000"/>
          <w:sz w:val="28"/>
        </w:rPr>
        <w:t xml:space="preserve">
      Примечание 13. </w:t>
      </w:r>
    </w:p>
    <w:bookmarkEnd w:id="390"/>
    <w:bookmarkStart w:name="z406" w:id="391"/>
    <w:p>
      <w:pPr>
        <w:spacing w:after="0"/>
        <w:ind w:left="0"/>
        <w:jc w:val="both"/>
      </w:pPr>
      <w:r>
        <w:rPr>
          <w:rFonts w:ascii="Times New Roman"/>
          <w:b w:val="false"/>
          <w:i w:val="false"/>
          <w:color w:val="000000"/>
          <w:sz w:val="28"/>
        </w:rPr>
        <w:t>
      Таблица 13.1 Кредиторская задолженность поставщикам и подрядчикам (код строки 211 прогнозного консолидированного отчета о финансовом положении)</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92"/>
    <w:p>
      <w:pPr>
        <w:spacing w:after="0"/>
        <w:ind w:left="0"/>
        <w:jc w:val="both"/>
      </w:pPr>
      <w:r>
        <w:rPr>
          <w:rFonts w:ascii="Times New Roman"/>
          <w:b w:val="false"/>
          <w:i w:val="false"/>
          <w:color w:val="000000"/>
          <w:sz w:val="28"/>
        </w:rPr>
        <w:t>
      Пояснение: В таблице 13.1 отражается задолженность за товары, работы и услуги.</w:t>
      </w:r>
    </w:p>
    <w:bookmarkEnd w:id="392"/>
    <w:bookmarkStart w:name="z408" w:id="393"/>
    <w:p>
      <w:pPr>
        <w:spacing w:after="0"/>
        <w:ind w:left="0"/>
        <w:jc w:val="both"/>
      </w:pPr>
      <w:r>
        <w:rPr>
          <w:rFonts w:ascii="Times New Roman"/>
          <w:b w:val="false"/>
          <w:i w:val="false"/>
          <w:color w:val="000000"/>
          <w:sz w:val="28"/>
        </w:rPr>
        <w:t xml:space="preserve">
      Примечание 14. </w:t>
      </w:r>
    </w:p>
    <w:bookmarkEnd w:id="393"/>
    <w:bookmarkStart w:name="z409" w:id="394"/>
    <w:p>
      <w:pPr>
        <w:spacing w:after="0"/>
        <w:ind w:left="0"/>
        <w:jc w:val="both"/>
      </w:pPr>
      <w:r>
        <w:rPr>
          <w:rFonts w:ascii="Times New Roman"/>
          <w:b w:val="false"/>
          <w:i w:val="false"/>
          <w:color w:val="000000"/>
          <w:sz w:val="28"/>
        </w:rPr>
        <w:t>
      Таблица 14.1 Кредиторская задолженность по оплате труда (код строки 212 прогнозного консолидированного отчета о финансовом положении)</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95"/>
    <w:p>
      <w:pPr>
        <w:spacing w:after="0"/>
        <w:ind w:left="0"/>
        <w:jc w:val="both"/>
      </w:pPr>
      <w:r>
        <w:rPr>
          <w:rFonts w:ascii="Times New Roman"/>
          <w:b w:val="false"/>
          <w:i w:val="false"/>
          <w:color w:val="000000"/>
          <w:sz w:val="28"/>
        </w:rPr>
        <w:t xml:space="preserve">
      Пояснение: В таблице 14.1 отражается задолженность по оплате труда. </w:t>
      </w:r>
    </w:p>
    <w:bookmarkEnd w:id="395"/>
    <w:bookmarkStart w:name="z411" w:id="396"/>
    <w:p>
      <w:pPr>
        <w:spacing w:after="0"/>
        <w:ind w:left="0"/>
        <w:jc w:val="both"/>
      </w:pPr>
      <w:r>
        <w:rPr>
          <w:rFonts w:ascii="Times New Roman"/>
          <w:b w:val="false"/>
          <w:i w:val="false"/>
          <w:color w:val="000000"/>
          <w:sz w:val="28"/>
        </w:rPr>
        <w:t xml:space="preserve">
      Примечание 15. </w:t>
      </w:r>
    </w:p>
    <w:bookmarkEnd w:id="396"/>
    <w:bookmarkStart w:name="z412" w:id="397"/>
    <w:p>
      <w:pPr>
        <w:spacing w:after="0"/>
        <w:ind w:left="0"/>
        <w:jc w:val="both"/>
      </w:pPr>
      <w:r>
        <w:rPr>
          <w:rFonts w:ascii="Times New Roman"/>
          <w:b w:val="false"/>
          <w:i w:val="false"/>
          <w:color w:val="000000"/>
          <w:sz w:val="28"/>
        </w:rPr>
        <w:t>
      Таблица 15.1 Кредиторская задолженность по социальным выплатам, трансфертам, субсидиям (код строки 213 прогнозного консолидированного отчета о финансовом положении)</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98"/>
    <w:p>
      <w:pPr>
        <w:spacing w:after="0"/>
        <w:ind w:left="0"/>
        <w:jc w:val="both"/>
      </w:pPr>
      <w:r>
        <w:rPr>
          <w:rFonts w:ascii="Times New Roman"/>
          <w:b w:val="false"/>
          <w:i w:val="false"/>
          <w:color w:val="000000"/>
          <w:sz w:val="28"/>
        </w:rPr>
        <w:t>
      Пояснение: В таблицу 15.1 данные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398"/>
    <w:bookmarkStart w:name="z414" w:id="399"/>
    <w:p>
      <w:pPr>
        <w:spacing w:after="0"/>
        <w:ind w:left="0"/>
        <w:jc w:val="both"/>
      </w:pPr>
      <w:r>
        <w:rPr>
          <w:rFonts w:ascii="Times New Roman"/>
          <w:b w:val="false"/>
          <w:i w:val="false"/>
          <w:color w:val="000000"/>
          <w:sz w:val="28"/>
        </w:rPr>
        <w:t xml:space="preserve">
      Примечание 16. </w:t>
      </w:r>
    </w:p>
    <w:bookmarkEnd w:id="399"/>
    <w:bookmarkStart w:name="z415" w:id="400"/>
    <w:p>
      <w:pPr>
        <w:spacing w:after="0"/>
        <w:ind w:left="0"/>
        <w:jc w:val="both"/>
      </w:pPr>
      <w:r>
        <w:rPr>
          <w:rFonts w:ascii="Times New Roman"/>
          <w:b w:val="false"/>
          <w:i w:val="false"/>
          <w:color w:val="000000"/>
          <w:sz w:val="28"/>
        </w:rPr>
        <w:t>
      Таблица 16.1 Оценочные и гарантийные обязательства (код строки 214 прогнозного консолидированного отчета о финансовом положении)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401"/>
    <w:p>
      <w:pPr>
        <w:spacing w:after="0"/>
        <w:ind w:left="0"/>
        <w:jc w:val="both"/>
      </w:pPr>
      <w:r>
        <w:rPr>
          <w:rFonts w:ascii="Times New Roman"/>
          <w:b w:val="false"/>
          <w:i w:val="false"/>
          <w:color w:val="000000"/>
          <w:sz w:val="28"/>
        </w:rPr>
        <w:t>
      Пояснение: В таблице 16.1 данные представляются в пределах информации, представленной в консолидированной финансовой отчетности об исполнении республиканского бюджета.</w:t>
      </w:r>
    </w:p>
    <w:bookmarkEnd w:id="401"/>
    <w:bookmarkStart w:name="z417" w:id="402"/>
    <w:p>
      <w:pPr>
        <w:spacing w:after="0"/>
        <w:ind w:left="0"/>
        <w:jc w:val="both"/>
      </w:pPr>
      <w:r>
        <w:rPr>
          <w:rFonts w:ascii="Times New Roman"/>
          <w:b w:val="false"/>
          <w:i w:val="false"/>
          <w:color w:val="000000"/>
          <w:sz w:val="28"/>
        </w:rPr>
        <w:t xml:space="preserve">
      Примечание 17. </w:t>
      </w:r>
    </w:p>
    <w:bookmarkEnd w:id="402"/>
    <w:bookmarkStart w:name="z418" w:id="403"/>
    <w:p>
      <w:pPr>
        <w:spacing w:after="0"/>
        <w:ind w:left="0"/>
        <w:jc w:val="both"/>
      </w:pPr>
      <w:r>
        <w:rPr>
          <w:rFonts w:ascii="Times New Roman"/>
          <w:b w:val="false"/>
          <w:i w:val="false"/>
          <w:color w:val="000000"/>
          <w:sz w:val="28"/>
        </w:rPr>
        <w:t>
      Таблица 17.1 Прочие обязательства (код строки 215 прогнозного консолидированного отчета о финансовом положении)</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404"/>
    <w:p>
      <w:pPr>
        <w:spacing w:after="0"/>
        <w:ind w:left="0"/>
        <w:jc w:val="both"/>
      </w:pPr>
      <w:r>
        <w:rPr>
          <w:rFonts w:ascii="Times New Roman"/>
          <w:b w:val="false"/>
          <w:i w:val="false"/>
          <w:color w:val="000000"/>
          <w:sz w:val="28"/>
        </w:rPr>
        <w:t>
      Пояснение: Прочие обязательства включают кредиторскую задолженность по платежам в бюджет, по другим обязательным и добровольным платежам, по ведомстенным расчетам, по аренде и прочим обязательствам.</w:t>
      </w:r>
    </w:p>
    <w:bookmarkEnd w:id="404"/>
    <w:bookmarkStart w:name="z420" w:id="405"/>
    <w:p>
      <w:pPr>
        <w:spacing w:after="0"/>
        <w:ind w:left="0"/>
        <w:jc w:val="both"/>
      </w:pPr>
      <w:r>
        <w:rPr>
          <w:rFonts w:ascii="Times New Roman"/>
          <w:b w:val="false"/>
          <w:i w:val="false"/>
          <w:color w:val="000000"/>
          <w:sz w:val="28"/>
        </w:rPr>
        <w:t xml:space="preserve">
      Примечание 18. </w:t>
      </w:r>
    </w:p>
    <w:bookmarkEnd w:id="405"/>
    <w:bookmarkStart w:name="z421" w:id="406"/>
    <w:p>
      <w:pPr>
        <w:spacing w:after="0"/>
        <w:ind w:left="0"/>
        <w:jc w:val="both"/>
      </w:pPr>
      <w:r>
        <w:rPr>
          <w:rFonts w:ascii="Times New Roman"/>
          <w:b w:val="false"/>
          <w:i w:val="false"/>
          <w:color w:val="000000"/>
          <w:sz w:val="28"/>
        </w:rPr>
        <w:t>
      Показатель "Долг" отражается по коду строки 500 Прогнозного консолидированного отчета о финансовом положении и определяется по сумме заимствования.</w:t>
      </w:r>
    </w:p>
    <w:bookmarkEnd w:id="406"/>
    <w:bookmarkStart w:name="z422" w:id="407"/>
    <w:p>
      <w:pPr>
        <w:spacing w:after="0"/>
        <w:ind w:left="0"/>
        <w:jc w:val="both"/>
      </w:pPr>
      <w:r>
        <w:rPr>
          <w:rFonts w:ascii="Times New Roman"/>
          <w:b w:val="false"/>
          <w:i w:val="false"/>
          <w:color w:val="000000"/>
          <w:sz w:val="28"/>
        </w:rPr>
        <w:t xml:space="preserve">
      Примечание 19. </w:t>
      </w:r>
    </w:p>
    <w:bookmarkEnd w:id="407"/>
    <w:bookmarkStart w:name="z423" w:id="408"/>
    <w:p>
      <w:pPr>
        <w:spacing w:after="0"/>
        <w:ind w:left="0"/>
        <w:jc w:val="both"/>
      </w:pPr>
      <w:r>
        <w:rPr>
          <w:rFonts w:ascii="Times New Roman"/>
          <w:b w:val="false"/>
          <w:i w:val="false"/>
          <w:color w:val="000000"/>
          <w:sz w:val="28"/>
        </w:rPr>
        <w:t>
      Показатель "Чистый долг" отражается по коду строки 600 Прогнозного консолидированного отчета о финансовом положении и определяется вычитанием денежных средств и их эквивалентов из суммы долга и обязательств по договорам государственно-частного партнерства.</w:t>
      </w:r>
    </w:p>
    <w:bookmarkEnd w:id="408"/>
    <w:bookmarkStart w:name="z424" w:id="409"/>
    <w:p>
      <w:pPr>
        <w:spacing w:after="0"/>
        <w:ind w:left="0"/>
        <w:jc w:val="both"/>
      </w:pPr>
      <w:r>
        <w:rPr>
          <w:rFonts w:ascii="Times New Roman"/>
          <w:b w:val="false"/>
          <w:i w:val="false"/>
          <w:color w:val="000000"/>
          <w:sz w:val="28"/>
        </w:rPr>
        <w:t xml:space="preserve">
      Примечание 20. </w:t>
      </w:r>
    </w:p>
    <w:bookmarkEnd w:id="409"/>
    <w:bookmarkStart w:name="z425" w:id="410"/>
    <w:p>
      <w:pPr>
        <w:spacing w:after="0"/>
        <w:ind w:left="0"/>
        <w:jc w:val="both"/>
      </w:pPr>
      <w:r>
        <w:rPr>
          <w:rFonts w:ascii="Times New Roman"/>
          <w:b w:val="false"/>
          <w:i w:val="false"/>
          <w:color w:val="000000"/>
          <w:sz w:val="28"/>
        </w:rPr>
        <w:t>
      Таблица 20.1 Доходы (нефтяные) (код строки 010 прогнозного консолидированного отчета о результатах финансовой деятельности)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411"/>
    <w:p>
      <w:pPr>
        <w:spacing w:after="0"/>
        <w:ind w:left="0"/>
        <w:jc w:val="both"/>
      </w:pPr>
      <w:r>
        <w:rPr>
          <w:rFonts w:ascii="Times New Roman"/>
          <w:b w:val="false"/>
          <w:i w:val="false"/>
          <w:color w:val="000000"/>
          <w:sz w:val="28"/>
        </w:rPr>
        <w:t>
      Пояснение: К доходам (нефтяным) относятся доходы от налоговых поступлений, трансферты из Национального фонда и прочие доходы. В доходы от налоговых поступлений входит сумма вывозных таможенных пошлин на сырую нефть.</w:t>
      </w:r>
    </w:p>
    <w:bookmarkEnd w:id="411"/>
    <w:bookmarkStart w:name="z427" w:id="412"/>
    <w:p>
      <w:pPr>
        <w:spacing w:after="0"/>
        <w:ind w:left="0"/>
        <w:jc w:val="both"/>
      </w:pPr>
      <w:r>
        <w:rPr>
          <w:rFonts w:ascii="Times New Roman"/>
          <w:b w:val="false"/>
          <w:i w:val="false"/>
          <w:color w:val="000000"/>
          <w:sz w:val="28"/>
        </w:rPr>
        <w:t xml:space="preserve">
      Примечание 21. </w:t>
      </w:r>
    </w:p>
    <w:bookmarkEnd w:id="412"/>
    <w:bookmarkStart w:name="z428" w:id="413"/>
    <w:p>
      <w:pPr>
        <w:spacing w:after="0"/>
        <w:ind w:left="0"/>
        <w:jc w:val="both"/>
      </w:pPr>
      <w:r>
        <w:rPr>
          <w:rFonts w:ascii="Times New Roman"/>
          <w:b w:val="false"/>
          <w:i w:val="false"/>
          <w:color w:val="000000"/>
          <w:sz w:val="28"/>
        </w:rPr>
        <w:t>
      Таблица 21.1 Доходы от налоговых поступлений (ненефтяные) (код строки 021 прогнозного консолидированного отчета о результатах финансовой деятельности)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414"/>
    <w:p>
      <w:pPr>
        <w:spacing w:after="0"/>
        <w:ind w:left="0"/>
        <w:jc w:val="both"/>
      </w:pPr>
      <w:r>
        <w:rPr>
          <w:rFonts w:ascii="Times New Roman"/>
          <w:b w:val="false"/>
          <w:i w:val="false"/>
          <w:color w:val="000000"/>
          <w:sz w:val="28"/>
        </w:rPr>
        <w:t>
      Пояснение: Прогнозные данные по доходам республиканского бюджета отражаются на основании данных прогнозирования поступлений в республиканский бюджет, осуществляемых в соответствии с Приказом № 138.</w:t>
      </w:r>
    </w:p>
    <w:bookmarkEnd w:id="414"/>
    <w:bookmarkStart w:name="z430" w:id="415"/>
    <w:p>
      <w:pPr>
        <w:spacing w:after="0"/>
        <w:ind w:left="0"/>
        <w:jc w:val="both"/>
      </w:pPr>
      <w:r>
        <w:rPr>
          <w:rFonts w:ascii="Times New Roman"/>
          <w:b w:val="false"/>
          <w:i w:val="false"/>
          <w:color w:val="000000"/>
          <w:sz w:val="28"/>
        </w:rPr>
        <w:t>
      Доходы от обменных и необменных операций по фактическим данным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w:t>
      </w:r>
    </w:p>
    <w:bookmarkEnd w:id="415"/>
    <w:bookmarkStart w:name="z431" w:id="416"/>
    <w:p>
      <w:pPr>
        <w:spacing w:after="0"/>
        <w:ind w:left="0"/>
        <w:jc w:val="both"/>
      </w:pPr>
      <w:r>
        <w:rPr>
          <w:rFonts w:ascii="Times New Roman"/>
          <w:b w:val="false"/>
          <w:i w:val="false"/>
          <w:color w:val="000000"/>
          <w:sz w:val="28"/>
        </w:rPr>
        <w:t xml:space="preserve">
      Примечание 22. </w:t>
      </w:r>
    </w:p>
    <w:bookmarkEnd w:id="416"/>
    <w:bookmarkStart w:name="z432" w:id="417"/>
    <w:p>
      <w:pPr>
        <w:spacing w:after="0"/>
        <w:ind w:left="0"/>
        <w:jc w:val="both"/>
      </w:pPr>
      <w:r>
        <w:rPr>
          <w:rFonts w:ascii="Times New Roman"/>
          <w:b w:val="false"/>
          <w:i w:val="false"/>
          <w:color w:val="000000"/>
          <w:sz w:val="28"/>
        </w:rPr>
        <w:t xml:space="preserve">
      Таблица 22.1 Вознаграждения (код строки 022 прогнозного консолидированного отчета о результатах финансовой деятельности) </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418"/>
    <w:p>
      <w:pPr>
        <w:spacing w:after="0"/>
        <w:ind w:left="0"/>
        <w:jc w:val="both"/>
      </w:pPr>
      <w:r>
        <w:rPr>
          <w:rFonts w:ascii="Times New Roman"/>
          <w:b w:val="false"/>
          <w:i w:val="false"/>
          <w:color w:val="000000"/>
          <w:sz w:val="28"/>
        </w:rPr>
        <w:t>
      Пояснение: В доходы по вознаграждениям включаются суммы вознаграждений по кредитам, выданным из государственного бюджета и вознаграждений за размещение временно свободных бюджетных денег.</w:t>
      </w:r>
    </w:p>
    <w:bookmarkEnd w:id="418"/>
    <w:bookmarkStart w:name="z434" w:id="419"/>
    <w:p>
      <w:pPr>
        <w:spacing w:after="0"/>
        <w:ind w:left="0"/>
        <w:jc w:val="both"/>
      </w:pPr>
      <w:r>
        <w:rPr>
          <w:rFonts w:ascii="Times New Roman"/>
          <w:b w:val="false"/>
          <w:i w:val="false"/>
          <w:color w:val="000000"/>
          <w:sz w:val="28"/>
        </w:rPr>
        <w:t xml:space="preserve">
      Примечание 23. </w:t>
      </w:r>
    </w:p>
    <w:bookmarkEnd w:id="419"/>
    <w:bookmarkStart w:name="z435" w:id="420"/>
    <w:p>
      <w:pPr>
        <w:spacing w:after="0"/>
        <w:ind w:left="0"/>
        <w:jc w:val="both"/>
      </w:pPr>
      <w:r>
        <w:rPr>
          <w:rFonts w:ascii="Times New Roman"/>
          <w:b w:val="false"/>
          <w:i w:val="false"/>
          <w:color w:val="000000"/>
          <w:sz w:val="28"/>
        </w:rPr>
        <w:t>
      Таблица 23.1 Дивиденды и доходы на доли участия в юридических лицах, поступление части чистого дохода государственных предприятий (код строки 023 прогнозного консолидированного отчета о результатах финансовой деятельности)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21"/>
    <w:p>
      <w:pPr>
        <w:spacing w:after="0"/>
        <w:ind w:left="0"/>
        <w:jc w:val="both"/>
      </w:pPr>
      <w:r>
        <w:rPr>
          <w:rFonts w:ascii="Times New Roman"/>
          <w:b w:val="false"/>
          <w:i w:val="false"/>
          <w:color w:val="000000"/>
          <w:sz w:val="28"/>
        </w:rPr>
        <w:t>
      Пояснение: Поступления дивидендов и доходов на доли участия в юридических лицах, поступление части чистого дохода государственных предприятий осуществляются в соответствии с Законом Республики Казахстан "О государственном имуществе".</w:t>
      </w:r>
    </w:p>
    <w:bookmarkEnd w:id="421"/>
    <w:bookmarkStart w:name="z437" w:id="422"/>
    <w:p>
      <w:pPr>
        <w:spacing w:after="0"/>
        <w:ind w:left="0"/>
        <w:jc w:val="both"/>
      </w:pPr>
      <w:r>
        <w:rPr>
          <w:rFonts w:ascii="Times New Roman"/>
          <w:b w:val="false"/>
          <w:i w:val="false"/>
          <w:color w:val="000000"/>
          <w:sz w:val="28"/>
        </w:rPr>
        <w:t xml:space="preserve">
      Примечание 24. </w:t>
      </w:r>
    </w:p>
    <w:bookmarkEnd w:id="422"/>
    <w:bookmarkStart w:name="z438" w:id="423"/>
    <w:p>
      <w:pPr>
        <w:spacing w:after="0"/>
        <w:ind w:left="0"/>
        <w:jc w:val="both"/>
      </w:pPr>
      <w:r>
        <w:rPr>
          <w:rFonts w:ascii="Times New Roman"/>
          <w:b w:val="false"/>
          <w:i w:val="false"/>
          <w:color w:val="000000"/>
          <w:sz w:val="28"/>
        </w:rPr>
        <w:t>
      Таблица 24.1 Доходы от реализации товаров (работ, услуг) (код строки 024 прогнозного консолидированного отчета о результатах финансовой деятельности)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товаров (работ, услуг)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 от реализации товаров (работ, услуг),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государственными учреждениями товаров (работ, услуг), остающихся в их распоряжении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424"/>
    <w:p>
      <w:pPr>
        <w:spacing w:after="0"/>
        <w:ind w:left="0"/>
        <w:jc w:val="both"/>
      </w:pPr>
      <w:r>
        <w:rPr>
          <w:rFonts w:ascii="Times New Roman"/>
          <w:b w:val="false"/>
          <w:i w:val="false"/>
          <w:color w:val="000000"/>
          <w:sz w:val="28"/>
        </w:rPr>
        <w:t>
      Пояснение: в доходы от реализации товаров (работ, услуг) включаются доходы от поступлений от реализации товаров (работ, услуг) государственными учреждениями, финансируемыми из республиканского бюджета и доходы от поступлений от реализации государственными учреждениями товаров (работ, услуг), остающихся в их распоряжении.</w:t>
      </w:r>
    </w:p>
    <w:bookmarkEnd w:id="424"/>
    <w:bookmarkStart w:name="z440" w:id="425"/>
    <w:p>
      <w:pPr>
        <w:spacing w:after="0"/>
        <w:ind w:left="0"/>
        <w:jc w:val="both"/>
      </w:pPr>
      <w:r>
        <w:rPr>
          <w:rFonts w:ascii="Times New Roman"/>
          <w:b w:val="false"/>
          <w:i w:val="false"/>
          <w:color w:val="000000"/>
          <w:sz w:val="28"/>
        </w:rPr>
        <w:t xml:space="preserve">
      Примечание 25. </w:t>
      </w:r>
    </w:p>
    <w:bookmarkEnd w:id="425"/>
    <w:bookmarkStart w:name="z441" w:id="426"/>
    <w:p>
      <w:pPr>
        <w:spacing w:after="0"/>
        <w:ind w:left="0"/>
        <w:jc w:val="both"/>
      </w:pPr>
      <w:r>
        <w:rPr>
          <w:rFonts w:ascii="Times New Roman"/>
          <w:b w:val="false"/>
          <w:i w:val="false"/>
          <w:color w:val="000000"/>
          <w:sz w:val="28"/>
        </w:rPr>
        <w:t>
      Таблица 25.1 Прочие доходы (код строки 026 прогнозного консолидированного отчета о результатах финансовой деятельности)</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427"/>
    <w:p>
      <w:pPr>
        <w:spacing w:after="0"/>
        <w:ind w:left="0"/>
        <w:jc w:val="both"/>
      </w:pPr>
      <w:r>
        <w:rPr>
          <w:rFonts w:ascii="Times New Roman"/>
          <w:b w:val="false"/>
          <w:i w:val="false"/>
          <w:color w:val="000000"/>
          <w:sz w:val="28"/>
        </w:rPr>
        <w:t>
      Пояснение: В прочие доходы входят доходы, не отраженные по другим строкам прогнозного консолидированного отчета о результатах финансовой деятельности.</w:t>
      </w:r>
    </w:p>
    <w:bookmarkEnd w:id="427"/>
    <w:bookmarkStart w:name="z443" w:id="428"/>
    <w:p>
      <w:pPr>
        <w:spacing w:after="0"/>
        <w:ind w:left="0"/>
        <w:jc w:val="both"/>
      </w:pPr>
      <w:r>
        <w:rPr>
          <w:rFonts w:ascii="Times New Roman"/>
          <w:b w:val="false"/>
          <w:i w:val="false"/>
          <w:color w:val="000000"/>
          <w:sz w:val="28"/>
        </w:rPr>
        <w:t xml:space="preserve">
      Примечание 26. </w:t>
      </w:r>
    </w:p>
    <w:bookmarkEnd w:id="428"/>
    <w:bookmarkStart w:name="z444" w:id="429"/>
    <w:p>
      <w:pPr>
        <w:spacing w:after="0"/>
        <w:ind w:left="0"/>
        <w:jc w:val="both"/>
      </w:pPr>
      <w:r>
        <w:rPr>
          <w:rFonts w:ascii="Times New Roman"/>
          <w:b w:val="false"/>
          <w:i w:val="false"/>
          <w:color w:val="000000"/>
          <w:sz w:val="28"/>
        </w:rPr>
        <w:t>
      Таблица 26.1 Оплата труда (код строки 131 прогнозного консолидированного отчета о результатах финансовой деятельности)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30"/>
    <w:p>
      <w:pPr>
        <w:spacing w:after="0"/>
        <w:ind w:left="0"/>
        <w:jc w:val="both"/>
      </w:pPr>
      <w:r>
        <w:rPr>
          <w:rFonts w:ascii="Times New Roman"/>
          <w:b w:val="false"/>
          <w:i w:val="false"/>
          <w:color w:val="000000"/>
          <w:sz w:val="28"/>
        </w:rPr>
        <w:t>
      Пояснение: В расходы по оплате труда входят денежные выплаты работникам государственных учреждений за исполнение должностных обязанностей, доплаты, надбавки и повышения к должностному окладу, носящие постоянный характер и установленные законодательством, а также за дополнительную работу по решению руководителя государственного учреждения в соответствии с Трудовым кодексом Республики Казахстан</w:t>
      </w:r>
    </w:p>
    <w:bookmarkEnd w:id="430"/>
    <w:bookmarkStart w:name="z446" w:id="431"/>
    <w:p>
      <w:pPr>
        <w:spacing w:after="0"/>
        <w:ind w:left="0"/>
        <w:jc w:val="both"/>
      </w:pPr>
      <w:r>
        <w:rPr>
          <w:rFonts w:ascii="Times New Roman"/>
          <w:b w:val="false"/>
          <w:i w:val="false"/>
          <w:color w:val="000000"/>
          <w:sz w:val="28"/>
        </w:rPr>
        <w:t xml:space="preserve">
      Примечание 27. </w:t>
      </w:r>
    </w:p>
    <w:bookmarkEnd w:id="431"/>
    <w:bookmarkStart w:name="z447" w:id="432"/>
    <w:p>
      <w:pPr>
        <w:spacing w:after="0"/>
        <w:ind w:left="0"/>
        <w:jc w:val="both"/>
      </w:pPr>
      <w:r>
        <w:rPr>
          <w:rFonts w:ascii="Times New Roman"/>
          <w:b w:val="false"/>
          <w:i w:val="false"/>
          <w:color w:val="000000"/>
          <w:sz w:val="28"/>
        </w:rPr>
        <w:t>
      Таблица 27.1 Товары и услуги (код строки 132 прогнозного консолидированного отчета о результатах финансовой деятельности)</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 имиджевые мероприятия и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33"/>
    <w:p>
      <w:pPr>
        <w:spacing w:after="0"/>
        <w:ind w:left="0"/>
        <w:jc w:val="both"/>
      </w:pPr>
      <w:r>
        <w:rPr>
          <w:rFonts w:ascii="Times New Roman"/>
          <w:b w:val="false"/>
          <w:i w:val="false"/>
          <w:color w:val="000000"/>
          <w:sz w:val="28"/>
        </w:rPr>
        <w:t>
      Пояснение: В расходы за товары и услуги включаются расходы по запасам, расходы на коммунальные услуги, услуги связи, расходы по содержанию долгосрочных активов.</w:t>
      </w:r>
    </w:p>
    <w:bookmarkEnd w:id="433"/>
    <w:bookmarkStart w:name="z449" w:id="434"/>
    <w:p>
      <w:pPr>
        <w:spacing w:after="0"/>
        <w:ind w:left="0"/>
        <w:jc w:val="both"/>
      </w:pPr>
      <w:r>
        <w:rPr>
          <w:rFonts w:ascii="Times New Roman"/>
          <w:b w:val="false"/>
          <w:i w:val="false"/>
          <w:color w:val="000000"/>
          <w:sz w:val="28"/>
        </w:rPr>
        <w:t xml:space="preserve">
      Примечание 28. </w:t>
      </w:r>
    </w:p>
    <w:bookmarkEnd w:id="434"/>
    <w:bookmarkStart w:name="z450" w:id="435"/>
    <w:p>
      <w:pPr>
        <w:spacing w:after="0"/>
        <w:ind w:left="0"/>
        <w:jc w:val="both"/>
      </w:pPr>
      <w:r>
        <w:rPr>
          <w:rFonts w:ascii="Times New Roman"/>
          <w:b w:val="false"/>
          <w:i w:val="false"/>
          <w:color w:val="000000"/>
          <w:sz w:val="28"/>
        </w:rPr>
        <w:t>
      Таблица 28.1 Другие текущие затраты (код строки 133 прогнозного консолидированного отчета о результатах финансовой деятельности)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36"/>
    <w:p>
      <w:pPr>
        <w:spacing w:after="0"/>
        <w:ind w:left="0"/>
        <w:jc w:val="both"/>
      </w:pPr>
      <w:r>
        <w:rPr>
          <w:rFonts w:ascii="Times New Roman"/>
          <w:b w:val="false"/>
          <w:i w:val="false"/>
          <w:color w:val="000000"/>
          <w:sz w:val="28"/>
        </w:rPr>
        <w:t>
      Пояснение: Другие текущие затраты включаются в прогнозную консолидированную финансовую отчетность по республиканскому бюджету в пределах информации, представленной в консолидированной финансовой отчетности об исполнении республиканского бюджета и изменений планируемого периода.</w:t>
      </w:r>
    </w:p>
    <w:bookmarkEnd w:id="436"/>
    <w:bookmarkStart w:name="z452" w:id="437"/>
    <w:p>
      <w:pPr>
        <w:spacing w:after="0"/>
        <w:ind w:left="0"/>
        <w:jc w:val="both"/>
      </w:pPr>
      <w:r>
        <w:rPr>
          <w:rFonts w:ascii="Times New Roman"/>
          <w:b w:val="false"/>
          <w:i w:val="false"/>
          <w:color w:val="000000"/>
          <w:sz w:val="28"/>
        </w:rPr>
        <w:t xml:space="preserve">
      Примечание 29. </w:t>
      </w:r>
    </w:p>
    <w:bookmarkEnd w:id="437"/>
    <w:bookmarkStart w:name="z453" w:id="438"/>
    <w:p>
      <w:pPr>
        <w:spacing w:after="0"/>
        <w:ind w:left="0"/>
        <w:jc w:val="both"/>
      </w:pPr>
      <w:r>
        <w:rPr>
          <w:rFonts w:ascii="Times New Roman"/>
          <w:b w:val="false"/>
          <w:i w:val="false"/>
          <w:color w:val="000000"/>
          <w:sz w:val="28"/>
        </w:rPr>
        <w:t>
      Таблица 29.1 Амортизация активов (код строки 134 прогнозного консолидированного отчета о результатах финансовой деятельности)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39"/>
    <w:p>
      <w:pPr>
        <w:spacing w:after="0"/>
        <w:ind w:left="0"/>
        <w:jc w:val="both"/>
      </w:pPr>
      <w:r>
        <w:rPr>
          <w:rFonts w:ascii="Times New Roman"/>
          <w:b w:val="false"/>
          <w:i w:val="false"/>
          <w:color w:val="000000"/>
          <w:sz w:val="28"/>
        </w:rPr>
        <w:t xml:space="preserve">
      Пояснение: Расходы по амортизации основных средств и нематериальных активов определены согласно прогнозной консолидированной финансовой отчетности администраторов бюджетных программ. </w:t>
      </w:r>
    </w:p>
    <w:bookmarkEnd w:id="439"/>
    <w:bookmarkStart w:name="z455" w:id="440"/>
    <w:p>
      <w:pPr>
        <w:spacing w:after="0"/>
        <w:ind w:left="0"/>
        <w:jc w:val="both"/>
      </w:pPr>
      <w:r>
        <w:rPr>
          <w:rFonts w:ascii="Times New Roman"/>
          <w:b w:val="false"/>
          <w:i w:val="false"/>
          <w:color w:val="000000"/>
          <w:sz w:val="28"/>
        </w:rPr>
        <w:t>
      Расчет сумм амортизации по долгосрочным активам осуществляется по годовым нормам износа, определенным Приказом № 223.</w:t>
      </w:r>
    </w:p>
    <w:bookmarkEnd w:id="440"/>
    <w:bookmarkStart w:name="z456" w:id="441"/>
    <w:p>
      <w:pPr>
        <w:spacing w:after="0"/>
        <w:ind w:left="0"/>
        <w:jc w:val="both"/>
      </w:pPr>
      <w:r>
        <w:rPr>
          <w:rFonts w:ascii="Times New Roman"/>
          <w:b w:val="false"/>
          <w:i w:val="false"/>
          <w:color w:val="000000"/>
          <w:sz w:val="28"/>
        </w:rPr>
        <w:t xml:space="preserve">
      Примечание 30. </w:t>
      </w:r>
    </w:p>
    <w:bookmarkEnd w:id="441"/>
    <w:bookmarkStart w:name="z457" w:id="442"/>
    <w:p>
      <w:pPr>
        <w:spacing w:after="0"/>
        <w:ind w:left="0"/>
        <w:jc w:val="both"/>
      </w:pPr>
      <w:r>
        <w:rPr>
          <w:rFonts w:ascii="Times New Roman"/>
          <w:b w:val="false"/>
          <w:i w:val="false"/>
          <w:color w:val="000000"/>
          <w:sz w:val="28"/>
        </w:rPr>
        <w:t>
      Таблица 30.1 Бюджетные субсидии (код строки 135 прогнозного консолидированного отчета о результатах финансовой деятельности)</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43"/>
    <w:p>
      <w:pPr>
        <w:spacing w:after="0"/>
        <w:ind w:left="0"/>
        <w:jc w:val="both"/>
      </w:pPr>
      <w:r>
        <w:rPr>
          <w:rFonts w:ascii="Times New Roman"/>
          <w:b w:val="false"/>
          <w:i w:val="false"/>
          <w:color w:val="000000"/>
          <w:sz w:val="28"/>
        </w:rPr>
        <w:t>
      Пояснение: В бюджетные субсидии входят субсидии крестьянским (фермерским) хозяйствам, физическим и юридическим лицам, не являющимся государственными учреждениями и общественными объединениями.</w:t>
      </w:r>
    </w:p>
    <w:bookmarkEnd w:id="443"/>
    <w:bookmarkStart w:name="z459" w:id="444"/>
    <w:p>
      <w:pPr>
        <w:spacing w:after="0"/>
        <w:ind w:left="0"/>
        <w:jc w:val="both"/>
      </w:pPr>
      <w:r>
        <w:rPr>
          <w:rFonts w:ascii="Times New Roman"/>
          <w:b w:val="false"/>
          <w:i w:val="false"/>
          <w:color w:val="000000"/>
          <w:sz w:val="28"/>
        </w:rPr>
        <w:t xml:space="preserve">
      Примечание 31. </w:t>
      </w:r>
    </w:p>
    <w:bookmarkEnd w:id="444"/>
    <w:bookmarkStart w:name="z460" w:id="445"/>
    <w:p>
      <w:pPr>
        <w:spacing w:after="0"/>
        <w:ind w:left="0"/>
        <w:jc w:val="both"/>
      </w:pPr>
      <w:r>
        <w:rPr>
          <w:rFonts w:ascii="Times New Roman"/>
          <w:b w:val="false"/>
          <w:i w:val="false"/>
          <w:color w:val="000000"/>
          <w:sz w:val="28"/>
        </w:rPr>
        <w:t>
      Таблица 31.1 Трансферты другим уровням бюджета (код строки 136 прогнозного консолидированного отчета о результатах финансовой деятельности)</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446"/>
    <w:p>
      <w:pPr>
        <w:spacing w:after="0"/>
        <w:ind w:left="0"/>
        <w:jc w:val="both"/>
      </w:pPr>
      <w:r>
        <w:rPr>
          <w:rFonts w:ascii="Times New Roman"/>
          <w:b w:val="false"/>
          <w:i w:val="false"/>
          <w:color w:val="000000"/>
          <w:sz w:val="28"/>
        </w:rPr>
        <w:t>
      Пояснение: В трансферты другим уровня бюджета включаются субвенции, целевые трансферты на развитие, целевые текущие трансферты.</w:t>
      </w:r>
    </w:p>
    <w:bookmarkEnd w:id="446"/>
    <w:bookmarkStart w:name="z462" w:id="447"/>
    <w:p>
      <w:pPr>
        <w:spacing w:after="0"/>
        <w:ind w:left="0"/>
        <w:jc w:val="both"/>
      </w:pPr>
      <w:r>
        <w:rPr>
          <w:rFonts w:ascii="Times New Roman"/>
          <w:b w:val="false"/>
          <w:i w:val="false"/>
          <w:color w:val="000000"/>
          <w:sz w:val="28"/>
        </w:rPr>
        <w:t xml:space="preserve">
      Примечание 32. </w:t>
      </w:r>
    </w:p>
    <w:bookmarkEnd w:id="447"/>
    <w:bookmarkStart w:name="z463" w:id="448"/>
    <w:p>
      <w:pPr>
        <w:spacing w:after="0"/>
        <w:ind w:left="0"/>
        <w:jc w:val="both"/>
      </w:pPr>
      <w:r>
        <w:rPr>
          <w:rFonts w:ascii="Times New Roman"/>
          <w:b w:val="false"/>
          <w:i w:val="false"/>
          <w:color w:val="000000"/>
          <w:sz w:val="28"/>
        </w:rPr>
        <w:t>
      Таблица 32.1 Прочие трансферты (код строки 137 прогнозного консолидированного отчета о результатах финансовой деятельности)</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 w:id="449"/>
    <w:p>
      <w:pPr>
        <w:spacing w:after="0"/>
        <w:ind w:left="0"/>
        <w:jc w:val="both"/>
      </w:pPr>
      <w:r>
        <w:rPr>
          <w:rFonts w:ascii="Times New Roman"/>
          <w:b w:val="false"/>
          <w:i w:val="false"/>
          <w:color w:val="000000"/>
          <w:sz w:val="28"/>
        </w:rPr>
        <w:t>
      Пояснение: к прочим трансфертам относятся все виды трансфертов кроме трансфертов другим уровням бюджета.</w:t>
      </w:r>
    </w:p>
    <w:bookmarkEnd w:id="449"/>
    <w:bookmarkStart w:name="z465" w:id="450"/>
    <w:p>
      <w:pPr>
        <w:spacing w:after="0"/>
        <w:ind w:left="0"/>
        <w:jc w:val="both"/>
      </w:pPr>
      <w:r>
        <w:rPr>
          <w:rFonts w:ascii="Times New Roman"/>
          <w:b w:val="false"/>
          <w:i w:val="false"/>
          <w:color w:val="000000"/>
          <w:sz w:val="28"/>
        </w:rPr>
        <w:t xml:space="preserve">
      Примечание 33. </w:t>
      </w:r>
    </w:p>
    <w:bookmarkEnd w:id="450"/>
    <w:bookmarkStart w:name="z466" w:id="451"/>
    <w:p>
      <w:pPr>
        <w:spacing w:after="0"/>
        <w:ind w:left="0"/>
        <w:jc w:val="both"/>
      </w:pPr>
      <w:r>
        <w:rPr>
          <w:rFonts w:ascii="Times New Roman"/>
          <w:b w:val="false"/>
          <w:i w:val="false"/>
          <w:color w:val="000000"/>
          <w:sz w:val="28"/>
        </w:rPr>
        <w:t>
      Таблица 33.1 Вознаграждения (код строки 138 прогнозного консолидированного отчета о результатах финансовой деятельности)</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52"/>
    <w:p>
      <w:pPr>
        <w:spacing w:after="0"/>
        <w:ind w:left="0"/>
        <w:jc w:val="both"/>
      </w:pPr>
      <w:r>
        <w:rPr>
          <w:rFonts w:ascii="Times New Roman"/>
          <w:b w:val="false"/>
          <w:i w:val="false"/>
          <w:color w:val="000000"/>
          <w:sz w:val="28"/>
        </w:rPr>
        <w:t>
      Пояснение: Сумма выплат вознаграждений по внутренним займам включает выплаты вознаграждений за пользование средствами, заимствованными Правительством Республики Казахстан на внутренних рынках капитала (в форме размещения государственных эмиссионных ценных бумаг и других формах).</w:t>
      </w:r>
    </w:p>
    <w:bookmarkEnd w:id="452"/>
    <w:bookmarkStart w:name="z468" w:id="453"/>
    <w:p>
      <w:pPr>
        <w:spacing w:after="0"/>
        <w:ind w:left="0"/>
        <w:jc w:val="both"/>
      </w:pPr>
      <w:r>
        <w:rPr>
          <w:rFonts w:ascii="Times New Roman"/>
          <w:b w:val="false"/>
          <w:i w:val="false"/>
          <w:color w:val="000000"/>
          <w:sz w:val="28"/>
        </w:rPr>
        <w:t>
      Сумма выплат вознаграждений по внешним займам включает выплаты вознаграждений за пользование средствами, заимствованными Правительством Республики Казахстан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 других формах).</w:t>
      </w:r>
    </w:p>
    <w:bookmarkEnd w:id="453"/>
    <w:bookmarkStart w:name="z469" w:id="454"/>
    <w:p>
      <w:pPr>
        <w:spacing w:after="0"/>
        <w:ind w:left="0"/>
        <w:jc w:val="both"/>
      </w:pPr>
      <w:r>
        <w:rPr>
          <w:rFonts w:ascii="Times New Roman"/>
          <w:b w:val="false"/>
          <w:i w:val="false"/>
          <w:color w:val="000000"/>
          <w:sz w:val="28"/>
        </w:rPr>
        <w:t xml:space="preserve">
      Примечание 34. </w:t>
      </w:r>
    </w:p>
    <w:bookmarkEnd w:id="454"/>
    <w:bookmarkStart w:name="z470" w:id="455"/>
    <w:p>
      <w:pPr>
        <w:spacing w:after="0"/>
        <w:ind w:left="0"/>
        <w:jc w:val="both"/>
      </w:pPr>
      <w:r>
        <w:rPr>
          <w:rFonts w:ascii="Times New Roman"/>
          <w:b w:val="false"/>
          <w:i w:val="false"/>
          <w:color w:val="000000"/>
          <w:sz w:val="28"/>
        </w:rPr>
        <w:t xml:space="preserve">
      Показатель "Результат операционной деятельности" отражается по коду строки 500 прогнозного консолидированного отчета о результатах финансовой деятельности и определяется сложением чистого операционного сальдо и прочих экономических потоков, включенных в результат операционной деятельности. </w:t>
      </w:r>
    </w:p>
    <w:bookmarkEnd w:id="455"/>
    <w:bookmarkStart w:name="z471" w:id="456"/>
    <w:p>
      <w:pPr>
        <w:spacing w:after="0"/>
        <w:ind w:left="0"/>
        <w:jc w:val="both"/>
      </w:pPr>
      <w:r>
        <w:rPr>
          <w:rFonts w:ascii="Times New Roman"/>
          <w:b w:val="false"/>
          <w:i w:val="false"/>
          <w:color w:val="000000"/>
          <w:sz w:val="28"/>
        </w:rPr>
        <w:t xml:space="preserve">
      Примечание 35. </w:t>
      </w:r>
    </w:p>
    <w:bookmarkEnd w:id="456"/>
    <w:bookmarkStart w:name="z472" w:id="457"/>
    <w:p>
      <w:pPr>
        <w:spacing w:after="0"/>
        <w:ind w:left="0"/>
        <w:jc w:val="both"/>
      </w:pPr>
      <w:r>
        <w:rPr>
          <w:rFonts w:ascii="Times New Roman"/>
          <w:b w:val="false"/>
          <w:i w:val="false"/>
          <w:color w:val="000000"/>
          <w:sz w:val="28"/>
        </w:rPr>
        <w:t>
      Показатель "Результат операционной деятельности (ненефтяной)" отражается по коду строки 600 прогнозного консолидированного отчета о результатах финансовой деятельности) и определяется вычитанием из результата операционной деятельности разницы между нефтяными доходами и нефтяными расходами.</w:t>
      </w:r>
    </w:p>
    <w:bookmarkEnd w:id="457"/>
    <w:bookmarkStart w:name="z473" w:id="458"/>
    <w:p>
      <w:pPr>
        <w:spacing w:after="0"/>
        <w:ind w:left="0"/>
        <w:jc w:val="both"/>
      </w:pPr>
      <w:r>
        <w:rPr>
          <w:rFonts w:ascii="Times New Roman"/>
          <w:b w:val="false"/>
          <w:i w:val="false"/>
          <w:color w:val="000000"/>
          <w:sz w:val="28"/>
        </w:rPr>
        <w:t>
      Примечание 36.</w:t>
      </w:r>
    </w:p>
    <w:bookmarkEnd w:id="458"/>
    <w:bookmarkStart w:name="z474" w:id="459"/>
    <w:p>
      <w:pPr>
        <w:spacing w:after="0"/>
        <w:ind w:left="0"/>
        <w:jc w:val="both"/>
      </w:pPr>
      <w:r>
        <w:rPr>
          <w:rFonts w:ascii="Times New Roman"/>
          <w:b w:val="false"/>
          <w:i w:val="false"/>
          <w:color w:val="000000"/>
          <w:sz w:val="28"/>
        </w:rPr>
        <w:t>
      Показатель "Чистое кредитование (заимствование)" отражается по коду строки 900 прогнозного консолидированного отчета о результатах финансовой деятельности) и определяется вычитанием из чистого операционного сальдо чистого приобретения нефинансовых активов.</w:t>
      </w:r>
    </w:p>
    <w:bookmarkEnd w:id="459"/>
    <w:bookmarkStart w:name="z475" w:id="460"/>
    <w:p>
      <w:pPr>
        <w:spacing w:after="0"/>
        <w:ind w:left="0"/>
        <w:jc w:val="both"/>
      </w:pPr>
      <w:r>
        <w:rPr>
          <w:rFonts w:ascii="Times New Roman"/>
          <w:b w:val="false"/>
          <w:i w:val="false"/>
          <w:color w:val="000000"/>
          <w:sz w:val="28"/>
        </w:rPr>
        <w:t xml:space="preserve">
      Примечание 37. </w:t>
      </w:r>
    </w:p>
    <w:bookmarkEnd w:id="460"/>
    <w:bookmarkStart w:name="z476" w:id="461"/>
    <w:p>
      <w:pPr>
        <w:spacing w:after="0"/>
        <w:ind w:left="0"/>
        <w:jc w:val="both"/>
      </w:pPr>
      <w:r>
        <w:rPr>
          <w:rFonts w:ascii="Times New Roman"/>
          <w:b w:val="false"/>
          <w:i w:val="false"/>
          <w:color w:val="000000"/>
          <w:sz w:val="28"/>
        </w:rPr>
        <w:t xml:space="preserve">
      Показатель "Общее сальдо бюджета" отражается по коду строки 920 прогнозного консолидированного отчета о результатах финансовой деятельности и отражается сложением чистого кредитования (заимствования) и чистого движения денежных средств по операциям с финансовыми активами для осуществления мер политики. </w:t>
      </w:r>
    </w:p>
    <w:bookmarkEnd w:id="461"/>
    <w:bookmarkStart w:name="z477" w:id="462"/>
    <w:p>
      <w:pPr>
        <w:spacing w:after="0"/>
        <w:ind w:left="0"/>
        <w:jc w:val="both"/>
      </w:pPr>
      <w:r>
        <w:rPr>
          <w:rFonts w:ascii="Times New Roman"/>
          <w:b w:val="false"/>
          <w:i w:val="false"/>
          <w:color w:val="000000"/>
          <w:sz w:val="28"/>
        </w:rPr>
        <w:t>
      Примечание 38.</w:t>
      </w:r>
    </w:p>
    <w:bookmarkEnd w:id="462"/>
    <w:bookmarkStart w:name="z478" w:id="463"/>
    <w:p>
      <w:pPr>
        <w:spacing w:after="0"/>
        <w:ind w:left="0"/>
        <w:jc w:val="both"/>
      </w:pPr>
      <w:r>
        <w:rPr>
          <w:rFonts w:ascii="Times New Roman"/>
          <w:b w:val="false"/>
          <w:i w:val="false"/>
          <w:color w:val="000000"/>
          <w:sz w:val="28"/>
        </w:rPr>
        <w:t>
      Показатель "Общее сальдо бюджета (ненефтяной)" отражается по коду строки 930 прогнозного консолидированного отчета о результатах финансовой деятельности и отражается вычитанием из общего сальдо бюджета разницы между нефтяными доходами и нефтяными расходами и разницы от операций с нефинансовыми активами (нефтяной).</w:t>
      </w:r>
    </w:p>
    <w:bookmarkEnd w:id="463"/>
    <w:bookmarkStart w:name="z479" w:id="464"/>
    <w:p>
      <w:pPr>
        <w:spacing w:after="0"/>
        <w:ind w:left="0"/>
        <w:jc w:val="both"/>
      </w:pPr>
      <w:r>
        <w:rPr>
          <w:rFonts w:ascii="Times New Roman"/>
          <w:b w:val="false"/>
          <w:i w:val="false"/>
          <w:color w:val="000000"/>
          <w:sz w:val="28"/>
        </w:rPr>
        <w:t xml:space="preserve">
      Примечание 39. </w:t>
      </w:r>
    </w:p>
    <w:bookmarkEnd w:id="464"/>
    <w:bookmarkStart w:name="z480" w:id="465"/>
    <w:p>
      <w:pPr>
        <w:spacing w:after="0"/>
        <w:ind w:left="0"/>
        <w:jc w:val="both"/>
      </w:pPr>
      <w:r>
        <w:rPr>
          <w:rFonts w:ascii="Times New Roman"/>
          <w:b w:val="false"/>
          <w:i w:val="false"/>
          <w:color w:val="000000"/>
          <w:sz w:val="28"/>
        </w:rPr>
        <w:t xml:space="preserve">
      Движение денежных средств от операционной деятельности включает поступления денежных средств в виде налогов, пошлин и штрафов, от продажи товаров и предоставления услуг, поступлениями денежных средств в виде грантов или трансфертов, предоставленных правительством или другими субъектами общественного сектора, денежными платежами поставщикам за товары и услуги; персоналу по оплате труда и другие платежи по текущей деятельности государственных учреждений. </w:t>
      </w:r>
    </w:p>
    <w:bookmarkEnd w:id="465"/>
    <w:bookmarkStart w:name="z481" w:id="466"/>
    <w:p>
      <w:pPr>
        <w:spacing w:after="0"/>
        <w:ind w:left="0"/>
        <w:jc w:val="both"/>
      </w:pPr>
      <w:r>
        <w:rPr>
          <w:rFonts w:ascii="Times New Roman"/>
          <w:b w:val="false"/>
          <w:i w:val="false"/>
          <w:color w:val="000000"/>
          <w:sz w:val="28"/>
        </w:rPr>
        <w:t xml:space="preserve">
      Примечание 40. </w:t>
      </w:r>
    </w:p>
    <w:bookmarkEnd w:id="466"/>
    <w:bookmarkStart w:name="z482" w:id="467"/>
    <w:p>
      <w:pPr>
        <w:spacing w:after="0"/>
        <w:ind w:left="0"/>
        <w:jc w:val="both"/>
      </w:pPr>
      <w:r>
        <w:rPr>
          <w:rFonts w:ascii="Times New Roman"/>
          <w:b w:val="false"/>
          <w:i w:val="false"/>
          <w:color w:val="000000"/>
          <w:sz w:val="28"/>
        </w:rPr>
        <w:t xml:space="preserve">
      Движение денежных средств от инвестиционной деятельности включает приобретение и реализацию долгосрочных активов (платежи по приобретению основных средств, нематериальных активов, и других долгосрочных активов, включая капитализируемые затраты на разработку, и платежи при строительстве основных средств; поступления от продажи долгосрочных активов), с приобретением финансовых инвестиций, с предоставлением бюджетных кредитов, с поступлениями в результате погашения бюджетных кредитов и другими операциями по финансовым инвестициям. </w:t>
      </w:r>
    </w:p>
    <w:bookmarkEnd w:id="467"/>
    <w:bookmarkStart w:name="z483" w:id="468"/>
    <w:p>
      <w:pPr>
        <w:spacing w:after="0"/>
        <w:ind w:left="0"/>
        <w:jc w:val="both"/>
      </w:pPr>
      <w:r>
        <w:rPr>
          <w:rFonts w:ascii="Times New Roman"/>
          <w:b w:val="false"/>
          <w:i w:val="false"/>
          <w:color w:val="000000"/>
          <w:sz w:val="28"/>
        </w:rPr>
        <w:t xml:space="preserve">
      Примечание 41. </w:t>
      </w:r>
    </w:p>
    <w:bookmarkEnd w:id="468"/>
    <w:bookmarkStart w:name="z484" w:id="469"/>
    <w:p>
      <w:pPr>
        <w:spacing w:after="0"/>
        <w:ind w:left="0"/>
        <w:jc w:val="both"/>
      </w:pPr>
      <w:r>
        <w:rPr>
          <w:rFonts w:ascii="Times New Roman"/>
          <w:b w:val="false"/>
          <w:i w:val="false"/>
          <w:color w:val="000000"/>
          <w:sz w:val="28"/>
        </w:rPr>
        <w:t xml:space="preserve">
      Движение денежных средств от финансовой деятельности отражает изменения в размере и составе заемных средств субъекта. </w:t>
      </w:r>
    </w:p>
    <w:bookmarkEnd w:id="469"/>
    <w:bookmarkStart w:name="z485" w:id="470"/>
    <w:p>
      <w:pPr>
        <w:spacing w:after="0"/>
        <w:ind w:left="0"/>
        <w:jc w:val="both"/>
      </w:pPr>
      <w:r>
        <w:rPr>
          <w:rFonts w:ascii="Times New Roman"/>
          <w:b w:val="false"/>
          <w:i w:val="false"/>
          <w:color w:val="000000"/>
          <w:sz w:val="28"/>
        </w:rPr>
        <w:t>
      Примечание 42.</w:t>
      </w:r>
    </w:p>
    <w:bookmarkEnd w:id="470"/>
    <w:bookmarkStart w:name="z486" w:id="471"/>
    <w:p>
      <w:pPr>
        <w:spacing w:after="0"/>
        <w:ind w:left="0"/>
        <w:jc w:val="both"/>
      </w:pPr>
      <w:r>
        <w:rPr>
          <w:rFonts w:ascii="Times New Roman"/>
          <w:b w:val="false"/>
          <w:i w:val="false"/>
          <w:color w:val="000000"/>
          <w:sz w:val="28"/>
        </w:rPr>
        <w:t>
      Показатель "Профицит (дефицит) денег" отражается по коду строки 940 прогнозного консолидированного отчета о движении денег по республиканскому бюджету и определяется вычитанием из чистой суммы денежных средств от операционной деятельности чистых инвестиций в нефинансовые активы.</w:t>
      </w:r>
    </w:p>
    <w:bookmarkEnd w:id="471"/>
    <w:bookmarkStart w:name="z487" w:id="472"/>
    <w:p>
      <w:pPr>
        <w:spacing w:after="0"/>
        <w:ind w:left="0"/>
        <w:jc w:val="both"/>
      </w:pPr>
      <w:r>
        <w:rPr>
          <w:rFonts w:ascii="Times New Roman"/>
          <w:b w:val="false"/>
          <w:i w:val="false"/>
          <w:color w:val="000000"/>
          <w:sz w:val="28"/>
        </w:rPr>
        <w:t>
      Примечание 43.</w:t>
      </w:r>
    </w:p>
    <w:bookmarkEnd w:id="472"/>
    <w:bookmarkStart w:name="z488" w:id="473"/>
    <w:p>
      <w:pPr>
        <w:spacing w:after="0"/>
        <w:ind w:left="0"/>
        <w:jc w:val="both"/>
      </w:pPr>
      <w:r>
        <w:rPr>
          <w:rFonts w:ascii="Times New Roman"/>
          <w:b w:val="false"/>
          <w:i w:val="false"/>
          <w:color w:val="000000"/>
          <w:sz w:val="28"/>
        </w:rPr>
        <w:t>
      Показатель "Общий профицит (дефицит) денег" отражается, по коду строки 950 прогнозного консолидированного отчета о движении денег по республиканскому бюджету и определяется сложением профицита (дефицита) денег и чистого движения денежных средств по операциям с финансовыми активами для осуществления мер политики.</w:t>
      </w:r>
    </w:p>
    <w:bookmarkEnd w:id="473"/>
    <w:bookmarkStart w:name="z489" w:id="474"/>
    <w:p>
      <w:pPr>
        <w:spacing w:after="0"/>
        <w:ind w:left="0"/>
        <w:jc w:val="both"/>
      </w:pPr>
      <w:r>
        <w:rPr>
          <w:rFonts w:ascii="Times New Roman"/>
          <w:b w:val="false"/>
          <w:i w:val="false"/>
          <w:color w:val="000000"/>
          <w:sz w:val="28"/>
        </w:rPr>
        <w:t>
      Примечание 44.</w:t>
      </w:r>
    </w:p>
    <w:bookmarkEnd w:id="474"/>
    <w:bookmarkStart w:name="z490" w:id="475"/>
    <w:p>
      <w:pPr>
        <w:spacing w:after="0"/>
        <w:ind w:left="0"/>
        <w:jc w:val="both"/>
      </w:pPr>
      <w:r>
        <w:rPr>
          <w:rFonts w:ascii="Times New Roman"/>
          <w:b w:val="false"/>
          <w:i w:val="false"/>
          <w:color w:val="000000"/>
          <w:sz w:val="28"/>
        </w:rPr>
        <w:t>
      Показатель "Общий профицит (дефицит) денег (ненефтяной)" отражается по коду строки 960 прогнозного консолидированного отчета о движении денег по республиканскому бюджету) и определяется вычитанием из общего профицита (дефицита) денег разницы между нефтяными поступлениями и выбытиями денежных средств от операционной деятельности (нефтяной) и разницы между поступлениями и выбытиями денежных средств от операций с нефинансовыми активами (нефтяной).</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2026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прогнозной консолидированной</w:t>
            </w:r>
            <w:r>
              <w:br/>
            </w:r>
            <w:r>
              <w:rPr>
                <w:rFonts w:ascii="Times New Roman"/>
                <w:b w:val="false"/>
                <w:i w:val="false"/>
                <w:color w:val="000000"/>
                <w:sz w:val="20"/>
              </w:rPr>
              <w:t>финансовой отчетности по</w:t>
            </w:r>
            <w:r>
              <w:br/>
            </w:r>
            <w:r>
              <w:rPr>
                <w:rFonts w:ascii="Times New Roman"/>
                <w:b w:val="false"/>
                <w:i w:val="false"/>
                <w:color w:val="000000"/>
                <w:sz w:val="20"/>
              </w:rPr>
              <w:t>республиканскому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ПД-1РБ</w:t>
            </w:r>
          </w:p>
        </w:tc>
      </w:tr>
    </w:tbl>
    <w:bookmarkStart w:name="z494" w:id="476"/>
    <w:p>
      <w:pPr>
        <w:spacing w:after="0"/>
        <w:ind w:left="0"/>
        <w:jc w:val="left"/>
      </w:pPr>
      <w:r>
        <w:rPr>
          <w:rFonts w:ascii="Times New Roman"/>
          <w:b/>
          <w:i w:val="false"/>
          <w:color w:val="000000"/>
        </w:rPr>
        <w:t xml:space="preserve"> Перечень данных по структуре республиканского бюджета</w:t>
      </w:r>
    </w:p>
    <w:bookmarkEnd w:id="476"/>
    <w:bookmarkStart w:name="z495" w:id="477"/>
    <w:p>
      <w:pPr>
        <w:spacing w:after="0"/>
        <w:ind w:left="0"/>
        <w:jc w:val="both"/>
      </w:pPr>
      <w:r>
        <w:rPr>
          <w:rFonts w:ascii="Times New Roman"/>
          <w:b w:val="false"/>
          <w:i w:val="false"/>
          <w:color w:val="000000"/>
          <w:sz w:val="28"/>
        </w:rPr>
        <w:t>
      Таблица 1.1 Доходы (налоговые и неналоговые поступления, поступления трансфертов) республиканского бюджета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78"/>
    <w:p>
      <w:pPr>
        <w:spacing w:after="0"/>
        <w:ind w:left="0"/>
        <w:jc w:val="both"/>
      </w:pPr>
      <w:r>
        <w:rPr>
          <w:rFonts w:ascii="Times New Roman"/>
          <w:b w:val="false"/>
          <w:i w:val="false"/>
          <w:color w:val="000000"/>
          <w:sz w:val="28"/>
        </w:rPr>
        <w:t>
      Таблица 1.2 Доходы (налоговые и неналоговые поступления, поступления трансфертов) республиканского бюджета*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международную торговлю и внешние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на международную торговлю и операции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выдачи документов уполномоченными на то государственными органами или должностными лицами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государственные пакеты акций,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на доли участия в юридических лицах, находящиеся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размещение бюджетных средств на банковских счетах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во внебюджетные фонды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из государственного материального резерва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областных бюджетов, бюджетов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из Специального государственного фонда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79"/>
    <w:p>
      <w:pPr>
        <w:spacing w:after="0"/>
        <w:ind w:left="0"/>
        <w:jc w:val="both"/>
      </w:pPr>
      <w:r>
        <w:rPr>
          <w:rFonts w:ascii="Times New Roman"/>
          <w:b w:val="false"/>
          <w:i w:val="false"/>
          <w:color w:val="000000"/>
          <w:sz w:val="28"/>
        </w:rPr>
        <w:t>
      * Примечание: таблица 1.2 составляется и представляется государственным казначейством</w:t>
      </w:r>
    </w:p>
    <w:bookmarkEnd w:id="479"/>
    <w:bookmarkStart w:name="z498" w:id="480"/>
    <w:p>
      <w:pPr>
        <w:spacing w:after="0"/>
        <w:ind w:left="0"/>
        <w:jc w:val="both"/>
      </w:pPr>
      <w:r>
        <w:rPr>
          <w:rFonts w:ascii="Times New Roman"/>
          <w:b w:val="false"/>
          <w:i w:val="false"/>
          <w:color w:val="000000"/>
          <w:sz w:val="28"/>
        </w:rPr>
        <w:t>
      Таблица 1.3 Уменьшение денежных средств от операционной деятельности по республиканскому бюджету</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 пенсионные взносы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отдельным категориям граждан и иностранным работникам, а также отчисления взносов в соответствии с законодательными актами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средней заработной платы депутатам маслихата по их основному месту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присяжным заседателям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по техническому персоналу и контрактным 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 технического персонала и контрактных служащих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присяжных заседателей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иностранных работников государственных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исследованиям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на проведение форумов, семинаров, конференций и на имиджевые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 в сфере информатизации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выборы и деятельность политических партий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неустойка и другие платежи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негосударственным займам под государственные гарантии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внутренним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вознаграждений по внешним займам Правительства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государственным предприятиям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юридическим лицам, не являющимися государственными предприятиями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Жилищные выплаты сотрудникам правоохранительных, специальных государственных органов, органов гражданской защиты и военнослужащим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потерпевшим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юридическим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гранты и гранты субъектам социального предпринимательства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организациям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другим уровням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за границу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по операционной деятельности,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481"/>
    <w:p>
      <w:pPr>
        <w:spacing w:after="0"/>
        <w:ind w:left="0"/>
        <w:jc w:val="both"/>
      </w:pPr>
      <w:r>
        <w:rPr>
          <w:rFonts w:ascii="Times New Roman"/>
          <w:b w:val="false"/>
          <w:i w:val="false"/>
          <w:color w:val="000000"/>
          <w:sz w:val="28"/>
        </w:rPr>
        <w:t>
      Таблица 1.4 Чистое изменение денежных средств от операционной деятельности по республиканскому бюджету</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 w:id="482"/>
    <w:p>
      <w:pPr>
        <w:spacing w:after="0"/>
        <w:ind w:left="0"/>
        <w:jc w:val="both"/>
      </w:pPr>
      <w:r>
        <w:rPr>
          <w:rFonts w:ascii="Times New Roman"/>
          <w:b w:val="false"/>
          <w:i w:val="false"/>
          <w:color w:val="000000"/>
          <w:sz w:val="28"/>
        </w:rPr>
        <w:t>
      Таблица 1.5 Увеличение денежных средств от инвестиционной деятельности по республиканскому бюджету</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юридическими лицами требований по оплаченным государственным гарантиям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за пределами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83"/>
    <w:p>
      <w:pPr>
        <w:spacing w:after="0"/>
        <w:ind w:left="0"/>
        <w:jc w:val="both"/>
      </w:pPr>
      <w:r>
        <w:rPr>
          <w:rFonts w:ascii="Times New Roman"/>
          <w:b w:val="false"/>
          <w:i w:val="false"/>
          <w:color w:val="000000"/>
          <w:sz w:val="28"/>
        </w:rPr>
        <w:t>
      Таблица 1.6 Уменьшение денежных средств по инвестиционной деятельности по приобретению долгосрочных активов</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 нематериальных и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земли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машин, оборудования, инструментов, производственного и хозяйственного инвентаря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биологических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484"/>
    <w:p>
      <w:pPr>
        <w:spacing w:after="0"/>
        <w:ind w:left="0"/>
        <w:jc w:val="both"/>
      </w:pPr>
      <w:r>
        <w:rPr>
          <w:rFonts w:ascii="Times New Roman"/>
          <w:b w:val="false"/>
          <w:i w:val="false"/>
          <w:color w:val="000000"/>
          <w:sz w:val="28"/>
        </w:rPr>
        <w:t>
      Таблица 1.7 Уменьшение денежных средств по инвестиционной деятельности по капитальному ремонту основных средств</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прочих основных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485"/>
    <w:p>
      <w:pPr>
        <w:spacing w:after="0"/>
        <w:ind w:left="0"/>
        <w:jc w:val="both"/>
      </w:pPr>
      <w:r>
        <w:rPr>
          <w:rFonts w:ascii="Times New Roman"/>
          <w:b w:val="false"/>
          <w:i w:val="false"/>
          <w:color w:val="000000"/>
          <w:sz w:val="28"/>
        </w:rPr>
        <w:t>
      Таблица 1.8 Уменьшение денежных средств по инвестиционной деятельности по капитальным затратам, направленным на развитие</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направленные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доставка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объектов и реконструкция имеющихся объектов государственных предприятий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 w:id="486"/>
    <w:p>
      <w:pPr>
        <w:spacing w:after="0"/>
        <w:ind w:left="0"/>
        <w:jc w:val="both"/>
      </w:pPr>
      <w:r>
        <w:rPr>
          <w:rFonts w:ascii="Times New Roman"/>
          <w:b w:val="false"/>
          <w:i w:val="false"/>
          <w:color w:val="000000"/>
          <w:sz w:val="28"/>
        </w:rPr>
        <w:t>
      Таблица 1.9 Уменьшение денежных средств по инвестиционной деятельности по выданным бюджетным кредитам, поручительствам государства и государственным гарантиям</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за исключением бюджетных кредитов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на реализацию бюджетных инвестиционных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специализированным организациям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физическим лицам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внутренние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иностранным государствам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Поручительство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гарантия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487"/>
    <w:p>
      <w:pPr>
        <w:spacing w:after="0"/>
        <w:ind w:left="0"/>
        <w:jc w:val="both"/>
      </w:pPr>
      <w:r>
        <w:rPr>
          <w:rFonts w:ascii="Times New Roman"/>
          <w:b w:val="false"/>
          <w:i w:val="false"/>
          <w:color w:val="000000"/>
          <w:sz w:val="28"/>
        </w:rPr>
        <w:t>
      Таблица 1.10 Уменьшение денежных средств по инвестиционной деятельности по приобретению финансовых активов</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ценных бумаг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увеличение уставных капиталов субъектов квазигосударственного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 за пределами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88"/>
    <w:p>
      <w:pPr>
        <w:spacing w:after="0"/>
        <w:ind w:left="0"/>
        <w:jc w:val="both"/>
      </w:pPr>
      <w:r>
        <w:rPr>
          <w:rFonts w:ascii="Times New Roman"/>
          <w:b w:val="false"/>
          <w:i w:val="false"/>
          <w:color w:val="000000"/>
          <w:sz w:val="28"/>
        </w:rPr>
        <w:t>
      Таблица 1.11 Чистое изменение денежных средств от инвестиционной деятельности по республиканскому бюджету</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89"/>
    <w:p>
      <w:pPr>
        <w:spacing w:after="0"/>
        <w:ind w:left="0"/>
        <w:jc w:val="both"/>
      </w:pPr>
      <w:r>
        <w:rPr>
          <w:rFonts w:ascii="Times New Roman"/>
          <w:b w:val="false"/>
          <w:i w:val="false"/>
          <w:color w:val="000000"/>
          <w:sz w:val="28"/>
        </w:rPr>
        <w:t>
      Таблица 1.12 Чистое изменение денежных средств от операционной и инвестиционной деятельности по республиканскому бюджету</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90"/>
    <w:p>
      <w:pPr>
        <w:spacing w:after="0"/>
        <w:ind w:left="0"/>
        <w:jc w:val="both"/>
      </w:pPr>
      <w:r>
        <w:rPr>
          <w:rFonts w:ascii="Times New Roman"/>
          <w:b w:val="false"/>
          <w:i w:val="false"/>
          <w:color w:val="000000"/>
          <w:sz w:val="28"/>
        </w:rPr>
        <w:t>
      Таблица 1.13 Чистое изменение денежных средств от операционной и инвестиционной деятельности государственных учреждений</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государственных учреждений,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помощь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91"/>
    <w:p>
      <w:pPr>
        <w:spacing w:after="0"/>
        <w:ind w:left="0"/>
        <w:jc w:val="both"/>
      </w:pPr>
      <w:r>
        <w:rPr>
          <w:rFonts w:ascii="Times New Roman"/>
          <w:b w:val="false"/>
          <w:i w:val="false"/>
          <w:color w:val="000000"/>
          <w:sz w:val="28"/>
        </w:rPr>
        <w:t>
      Таблица 1.14 Сводная информация по чистым изменениям денежных средств от операционной и инвестиционной деятельности по республиканскому бюджету</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операционной и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0" w:id="492"/>
    <w:p>
      <w:pPr>
        <w:spacing w:after="0"/>
        <w:ind w:left="0"/>
        <w:jc w:val="both"/>
      </w:pPr>
      <w:r>
        <w:rPr>
          <w:rFonts w:ascii="Times New Roman"/>
          <w:b w:val="false"/>
          <w:i w:val="false"/>
          <w:color w:val="000000"/>
          <w:sz w:val="28"/>
        </w:rPr>
        <w:t>
      Таблица 1.15 Увеличение денежных средств от финансовой деятельности по республиканскому бюджету</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государственные займы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1" w:id="493"/>
    <w:p>
      <w:pPr>
        <w:spacing w:after="0"/>
        <w:ind w:left="0"/>
        <w:jc w:val="both"/>
      </w:pPr>
      <w:r>
        <w:rPr>
          <w:rFonts w:ascii="Times New Roman"/>
          <w:b w:val="false"/>
          <w:i w:val="false"/>
          <w:color w:val="000000"/>
          <w:sz w:val="28"/>
        </w:rPr>
        <w:t>
      Таблица 1.16 Уменьшение денежных средств по финансовой деятельности по республиканскому бюджету</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Единой бюджетной классификации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внутренним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займам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 по внешним договорам займа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инвестиционных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компенсации операционных (эксплуатационных) затрат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выплате вознаграждений за осуществление управления объектом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прочим выплатам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494"/>
    <w:p>
      <w:pPr>
        <w:spacing w:after="0"/>
        <w:ind w:left="0"/>
        <w:jc w:val="both"/>
      </w:pPr>
      <w:r>
        <w:rPr>
          <w:rFonts w:ascii="Times New Roman"/>
          <w:b w:val="false"/>
          <w:i w:val="false"/>
          <w:color w:val="000000"/>
          <w:sz w:val="28"/>
        </w:rPr>
        <w:t>
      Таблица 1.17 Чистое изменение денежных средств от финансовой деятельности по республиканскому бюджету</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денег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495"/>
    <w:p>
      <w:pPr>
        <w:spacing w:after="0"/>
        <w:ind w:left="0"/>
        <w:jc w:val="both"/>
      </w:pPr>
      <w:r>
        <w:rPr>
          <w:rFonts w:ascii="Times New Roman"/>
          <w:b w:val="false"/>
          <w:i w:val="false"/>
          <w:color w:val="000000"/>
          <w:sz w:val="28"/>
        </w:rPr>
        <w:t>
      Таблица 1.18 Прогнозный консолидированный отчет о движении денег по республиканскому бюджету</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410 - 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96"/>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496"/>
    <w:bookmarkStart w:name="z515" w:id="497"/>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bookmarkEnd w:id="497"/>
    <w:bookmarkStart w:name="z516" w:id="498"/>
    <w:p>
      <w:pPr>
        <w:spacing w:after="0"/>
        <w:ind w:left="0"/>
        <w:jc w:val="both"/>
      </w:pPr>
      <w:r>
        <w:rPr>
          <w:rFonts w:ascii="Times New Roman"/>
          <w:b w:val="false"/>
          <w:i w:val="false"/>
          <w:color w:val="000000"/>
          <w:sz w:val="28"/>
        </w:rPr>
        <w:t>
      Таблица 1.19 Прогнозный консолидированный отчет о движении денег по республиканскому бюджету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110 и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 поступления – всего (сумма строк 111, 112 и 113),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 поступления – всего (сумма строк 121, 122 и 127),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(сумма строк 123, 124, 125 и 126),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доходы на доли участия в юридических лицах, поступлений части чистого дохода от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210 и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нефтяной –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Издержки на поисково-разведочные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операционной деятельности, ненефтяной – всего (сумма строк 221, 222, 223, 224, 225, 226, 227 и 228),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410, 411, 412, 413 и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выбытия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 ценных бумаг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510, 511, 512, 513 и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от приобретения нефинансовых активов (ненефтяное)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 ценных бумаг, а также формирование и пополнение уставного капитала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целей ликвидности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 всего (сумма строк 610 и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 всего (сумма строк 710 и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 (дефицит) денег (Чистое движение денежных средств по операционной деятельности и операций с нефинансовыми активами) (строка 300 -строка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(строка 940 + строка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профицит (дефицит) денег (ненефтяной) (строка 950 - (строка 110 - строка 210) - (строка 410-строка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499"/>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499"/>
    <w:bookmarkStart w:name="z518" w:id="500"/>
    <w:p>
      <w:pPr>
        <w:spacing w:after="0"/>
        <w:ind w:left="0"/>
        <w:jc w:val="both"/>
      </w:pPr>
      <w:r>
        <w:rPr>
          <w:rFonts w:ascii="Times New Roman"/>
          <w:b w:val="false"/>
          <w:i w:val="false"/>
          <w:color w:val="000000"/>
          <w:sz w:val="28"/>
        </w:rPr>
        <w:t>
       ** Примечание: поступления (за исключением поступлений, указанных по строкам 111 и 112) и выбытие денег от нефтяных операций</w:t>
      </w:r>
    </w:p>
    <w:bookmarkEnd w:id="500"/>
    <w:bookmarkStart w:name="z519" w:id="501"/>
    <w:p>
      <w:pPr>
        <w:spacing w:after="0"/>
        <w:ind w:left="0"/>
        <w:jc w:val="both"/>
      </w:pPr>
      <w:r>
        <w:rPr>
          <w:rFonts w:ascii="Times New Roman"/>
          <w:b w:val="false"/>
          <w:i w:val="false"/>
          <w:color w:val="000000"/>
          <w:sz w:val="28"/>
        </w:rPr>
        <w:t>
      *** Примечание: данные по налоговым поступлениям отражены по данным Отчета об исполнении республиканского бюджета</w:t>
      </w:r>
    </w:p>
    <w:bookmarkEnd w:id="501"/>
    <w:bookmarkStart w:name="z520" w:id="502"/>
    <w:p>
      <w:pPr>
        <w:spacing w:after="0"/>
        <w:ind w:left="0"/>
        <w:jc w:val="both"/>
      </w:pPr>
      <w:r>
        <w:rPr>
          <w:rFonts w:ascii="Times New Roman"/>
          <w:b w:val="false"/>
          <w:i w:val="false"/>
          <w:color w:val="000000"/>
          <w:sz w:val="28"/>
        </w:rPr>
        <w:t>
      **** Примечание: данные по графе 3 отражены по данным Отчета об исполнении республиканского бюджета</w:t>
      </w:r>
    </w:p>
    <w:bookmarkEnd w:id="502"/>
    <w:bookmarkStart w:name="z521" w:id="503"/>
    <w:p>
      <w:pPr>
        <w:spacing w:after="0"/>
        <w:ind w:left="0"/>
        <w:jc w:val="both"/>
      </w:pPr>
      <w:r>
        <w:rPr>
          <w:rFonts w:ascii="Times New Roman"/>
          <w:b w:val="false"/>
          <w:i w:val="false"/>
          <w:color w:val="000000"/>
          <w:sz w:val="28"/>
        </w:rPr>
        <w:t>
      ***** Примечание: данные по строке 920 равны данным строки 930 предыдущего периода</w:t>
      </w:r>
    </w:p>
    <w:bookmarkEnd w:id="503"/>
    <w:bookmarkStart w:name="z522" w:id="504"/>
    <w:p>
      <w:pPr>
        <w:spacing w:after="0"/>
        <w:ind w:left="0"/>
        <w:jc w:val="both"/>
      </w:pPr>
      <w:r>
        <w:rPr>
          <w:rFonts w:ascii="Times New Roman"/>
          <w:b w:val="false"/>
          <w:i w:val="false"/>
          <w:color w:val="000000"/>
          <w:sz w:val="28"/>
        </w:rPr>
        <w:t>
      ****** Примечание: таблица 1.19 составляется и представляется государственным казначейством</w:t>
      </w:r>
    </w:p>
    <w:bookmarkEnd w:id="504"/>
    <w:bookmarkStart w:name="z523" w:id="505"/>
    <w:p>
      <w:pPr>
        <w:spacing w:after="0"/>
        <w:ind w:left="0"/>
        <w:jc w:val="both"/>
      </w:pPr>
      <w:r>
        <w:rPr>
          <w:rFonts w:ascii="Times New Roman"/>
          <w:b w:val="false"/>
          <w:i w:val="false"/>
          <w:color w:val="000000"/>
          <w:sz w:val="28"/>
        </w:rPr>
        <w:t>
      Таблица 1.20 Прогнозный консолидированный отчет о результатах финансовой деятельности по республиканскому бюджету</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506"/>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506"/>
    <w:bookmarkStart w:name="z525" w:id="507"/>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от нефтяных операций</w:t>
      </w:r>
    </w:p>
    <w:bookmarkEnd w:id="507"/>
    <w:bookmarkStart w:name="z526" w:id="508"/>
    <w:p>
      <w:pPr>
        <w:spacing w:after="0"/>
        <w:ind w:left="0"/>
        <w:jc w:val="both"/>
      </w:pPr>
      <w:r>
        <w:rPr>
          <w:rFonts w:ascii="Times New Roman"/>
          <w:b w:val="false"/>
          <w:i w:val="false"/>
          <w:color w:val="000000"/>
          <w:sz w:val="28"/>
        </w:rPr>
        <w:t>
      *** Примечание: расходы по амортизации основных средств и нематериальных активов по графам 5, 6 и 7 определяются согласно прогнозной консолидированной финансовой отчетности администраторов бюджетных программ</w:t>
      </w:r>
    </w:p>
    <w:bookmarkEnd w:id="508"/>
    <w:bookmarkStart w:name="z527" w:id="509"/>
    <w:p>
      <w:pPr>
        <w:spacing w:after="0"/>
        <w:ind w:left="0"/>
        <w:jc w:val="both"/>
      </w:pPr>
      <w:r>
        <w:rPr>
          <w:rFonts w:ascii="Times New Roman"/>
          <w:b w:val="false"/>
          <w:i w:val="false"/>
          <w:color w:val="000000"/>
          <w:sz w:val="28"/>
        </w:rPr>
        <w:t>
      Таблица 1.21 Прогнозный консолидированный отчет о результатах финансовой деятельности по республиканскому бюджету******</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доходы на доли участия в юридических лицах, поступление части чистого дохода государственных предприятий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и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(нефтяные)**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(ненефтяные),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субсидии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другим уровням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120 и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экономические потоки, включенные в результат операционной деятельности,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списание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 признанные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 выбытия долгосрочных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(строка 300 + строка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операционной деятельности (ненефтяной) (строка 500 - (строка 010 - строка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операционное сальдо (строка 100 - строка 200) или (строка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запасах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движение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приобретение нефинансовых активов (строка 710 - строка 711 – строка 712 + строка 713 + строка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кредитование (заимствование) (строка 700 -строка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движение денежных средств по операциям с финансовыми активами для осуществления мер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(строка 900 + строка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сальдо бюджета (ненефтяной) (строка 920 - (строка 010 - строка 120) - (строка 410 - строка 510 Прогнозного консолидированного отчета о движении денег по республиканскому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510"/>
    <w:p>
      <w:pPr>
        <w:spacing w:after="0"/>
        <w:ind w:left="0"/>
        <w:jc w:val="both"/>
      </w:pPr>
      <w:r>
        <w:rPr>
          <w:rFonts w:ascii="Times New Roman"/>
          <w:b w:val="false"/>
          <w:i w:val="false"/>
          <w:color w:val="000000"/>
          <w:sz w:val="28"/>
        </w:rPr>
        <w:t>
      * Примечание: вывозные таможенные пошлины на сырую нефть</w:t>
      </w:r>
    </w:p>
    <w:bookmarkEnd w:id="510"/>
    <w:bookmarkStart w:name="z529" w:id="511"/>
    <w:p>
      <w:pPr>
        <w:spacing w:after="0"/>
        <w:ind w:left="0"/>
        <w:jc w:val="both"/>
      </w:pPr>
      <w:r>
        <w:rPr>
          <w:rFonts w:ascii="Times New Roman"/>
          <w:b w:val="false"/>
          <w:i w:val="false"/>
          <w:color w:val="000000"/>
          <w:sz w:val="28"/>
        </w:rPr>
        <w:t>
      ** Примечание: доходы (за исключением доходов, указанных по строкам 011 и 012) и расходы по нефтяным операциям</w:t>
      </w:r>
    </w:p>
    <w:bookmarkEnd w:id="511"/>
    <w:bookmarkStart w:name="z530" w:id="512"/>
    <w:p>
      <w:pPr>
        <w:spacing w:after="0"/>
        <w:ind w:left="0"/>
        <w:jc w:val="both"/>
      </w:pPr>
      <w:r>
        <w:rPr>
          <w:rFonts w:ascii="Times New Roman"/>
          <w:b w:val="false"/>
          <w:i w:val="false"/>
          <w:color w:val="000000"/>
          <w:sz w:val="28"/>
        </w:rPr>
        <w:t>
      *** Примечание: доходы по налоговым поступлениям отражены по данным Отчета об исполнении республиканского бюджета</w:t>
      </w:r>
    </w:p>
    <w:bookmarkEnd w:id="512"/>
    <w:bookmarkStart w:name="z531" w:id="513"/>
    <w:p>
      <w:pPr>
        <w:spacing w:after="0"/>
        <w:ind w:left="0"/>
        <w:jc w:val="both"/>
      </w:pPr>
      <w:r>
        <w:rPr>
          <w:rFonts w:ascii="Times New Roman"/>
          <w:b w:val="false"/>
          <w:i w:val="false"/>
          <w:color w:val="000000"/>
          <w:sz w:val="28"/>
        </w:rPr>
        <w:t>
      **** Примечание: показатель по графе 3 включает данные по пенсиям и пособиям</w:t>
      </w:r>
    </w:p>
    <w:bookmarkEnd w:id="513"/>
    <w:bookmarkStart w:name="z532" w:id="514"/>
    <w:p>
      <w:pPr>
        <w:spacing w:after="0"/>
        <w:ind w:left="0"/>
        <w:jc w:val="both"/>
      </w:pPr>
      <w:r>
        <w:rPr>
          <w:rFonts w:ascii="Times New Roman"/>
          <w:b w:val="false"/>
          <w:i w:val="false"/>
          <w:color w:val="000000"/>
          <w:sz w:val="28"/>
        </w:rPr>
        <w:t>
      ***** Примечание: сумма амортизации активов за год "оценки" принимается равной сумме амортизации активов за фактический год</w:t>
      </w:r>
    </w:p>
    <w:bookmarkEnd w:id="514"/>
    <w:bookmarkStart w:name="z533" w:id="515"/>
    <w:p>
      <w:pPr>
        <w:spacing w:after="0"/>
        <w:ind w:left="0"/>
        <w:jc w:val="both"/>
      </w:pPr>
      <w:r>
        <w:rPr>
          <w:rFonts w:ascii="Times New Roman"/>
          <w:b w:val="false"/>
          <w:i w:val="false"/>
          <w:color w:val="000000"/>
          <w:sz w:val="28"/>
        </w:rPr>
        <w:t>
      ****** Примечание: таблица 1.21 составляется и представляется государственным казначейством</w:t>
      </w:r>
    </w:p>
    <w:bookmarkEnd w:id="515"/>
    <w:bookmarkStart w:name="z534" w:id="516"/>
    <w:p>
      <w:pPr>
        <w:spacing w:after="0"/>
        <w:ind w:left="0"/>
        <w:jc w:val="both"/>
      </w:pPr>
      <w:r>
        <w:rPr>
          <w:rFonts w:ascii="Times New Roman"/>
          <w:b w:val="false"/>
          <w:i w:val="false"/>
          <w:color w:val="000000"/>
          <w:sz w:val="28"/>
        </w:rPr>
        <w:t>
      Таблица 1.22 Увеличение в активах прогнозного консолидированного отчета о финансовом положении по республиканскому бюджету</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5" w:id="517"/>
    <w:p>
      <w:pPr>
        <w:spacing w:after="0"/>
        <w:ind w:left="0"/>
        <w:jc w:val="both"/>
      </w:pPr>
      <w:r>
        <w:rPr>
          <w:rFonts w:ascii="Times New Roman"/>
          <w:b w:val="false"/>
          <w:i w:val="false"/>
          <w:color w:val="000000"/>
          <w:sz w:val="28"/>
        </w:rPr>
        <w:t>
      Таблица 1.23 Уменьшение в активах прогнозного консолидированного отчета о финансовом положении по республиканскому бюджету</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518"/>
    <w:p>
      <w:pPr>
        <w:spacing w:after="0"/>
        <w:ind w:left="0"/>
        <w:jc w:val="both"/>
      </w:pPr>
      <w:r>
        <w:rPr>
          <w:rFonts w:ascii="Times New Roman"/>
          <w:b w:val="false"/>
          <w:i w:val="false"/>
          <w:color w:val="000000"/>
          <w:sz w:val="28"/>
        </w:rPr>
        <w:t>
      Таблица 1.24 Изменения в активах прогнозного консолидированного отчета о финансовом положении по республиканскому бюджету</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519"/>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519"/>
    <w:bookmarkStart w:name="z538" w:id="520"/>
    <w:p>
      <w:pPr>
        <w:spacing w:after="0"/>
        <w:ind w:left="0"/>
        <w:jc w:val="both"/>
      </w:pPr>
      <w:r>
        <w:rPr>
          <w:rFonts w:ascii="Times New Roman"/>
          <w:b w:val="false"/>
          <w:i w:val="false"/>
          <w:color w:val="000000"/>
          <w:sz w:val="28"/>
        </w:rPr>
        <w:t>
      Таблица 1.25 Увеличение в обязательствах прогнозного консолидированного отчета о финансовом положении по республиканскому бюджету</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21"/>
    <w:p>
      <w:pPr>
        <w:spacing w:after="0"/>
        <w:ind w:left="0"/>
        <w:jc w:val="both"/>
      </w:pPr>
      <w:r>
        <w:rPr>
          <w:rFonts w:ascii="Times New Roman"/>
          <w:b w:val="false"/>
          <w:i w:val="false"/>
          <w:color w:val="000000"/>
          <w:sz w:val="28"/>
        </w:rPr>
        <w:t>
      Таблица 1.26 Уменьшение в обязательствах прогнозного консолидированного отчета о финансовом положении по республиканскому бюджету</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22"/>
    <w:p>
      <w:pPr>
        <w:spacing w:after="0"/>
        <w:ind w:left="0"/>
        <w:jc w:val="both"/>
      </w:pPr>
      <w:r>
        <w:rPr>
          <w:rFonts w:ascii="Times New Roman"/>
          <w:b w:val="false"/>
          <w:i w:val="false"/>
          <w:color w:val="000000"/>
          <w:sz w:val="28"/>
        </w:rPr>
        <w:t>
      Таблица 1.27 Изменения в обязательствах прогнозного консолидированного отчета о финансовом положении по республиканскому бюджету</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523"/>
    <w:p>
      <w:pPr>
        <w:spacing w:after="0"/>
        <w:ind w:left="0"/>
        <w:jc w:val="both"/>
      </w:pPr>
      <w:r>
        <w:rPr>
          <w:rFonts w:ascii="Times New Roman"/>
          <w:b w:val="false"/>
          <w:i w:val="false"/>
          <w:color w:val="000000"/>
          <w:sz w:val="28"/>
        </w:rPr>
        <w:t>
      Примечание: данные сальдо на начало периода соответствуют данным сальдо на конец предыдущего периода</w:t>
      </w:r>
    </w:p>
    <w:bookmarkEnd w:id="523"/>
    <w:bookmarkStart w:name="z542" w:id="524"/>
    <w:p>
      <w:pPr>
        <w:spacing w:after="0"/>
        <w:ind w:left="0"/>
        <w:jc w:val="both"/>
      </w:pPr>
      <w:r>
        <w:rPr>
          <w:rFonts w:ascii="Times New Roman"/>
          <w:b w:val="false"/>
          <w:i w:val="false"/>
          <w:color w:val="000000"/>
          <w:sz w:val="28"/>
        </w:rPr>
        <w:t>
      Таблица 1.28 Прогнозный консолидированный отчет о финансовом положении по республиканскому бюджету</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25"/>
    <w:p>
      <w:pPr>
        <w:spacing w:after="0"/>
        <w:ind w:left="0"/>
        <w:jc w:val="both"/>
      </w:pPr>
      <w:r>
        <w:rPr>
          <w:rFonts w:ascii="Times New Roman"/>
          <w:b w:val="false"/>
          <w:i w:val="false"/>
          <w:color w:val="000000"/>
          <w:sz w:val="28"/>
        </w:rPr>
        <w:t>
      Таблица 1.29 Прогнозный консолидированный отчет о финансовом положении по республиканскому бюджету***</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нефинансовые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обязательства по государственно-частному партнерству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поставщикам и подрядчикам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социальным выплатам, трансфертам, субсидиям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и гарантийные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26"/>
    <w:p>
      <w:pPr>
        <w:spacing w:after="0"/>
        <w:ind w:left="0"/>
        <w:jc w:val="both"/>
      </w:pPr>
      <w:r>
        <w:rPr>
          <w:rFonts w:ascii="Times New Roman"/>
          <w:b w:val="false"/>
          <w:i w:val="false"/>
          <w:color w:val="000000"/>
          <w:sz w:val="28"/>
        </w:rPr>
        <w:t>
      * Примечание: данные строки 212 графы 3 включают данные по кредиторской задолженности перед работниками и прочими подотчетными лицами</w:t>
      </w:r>
    </w:p>
    <w:bookmarkEnd w:id="526"/>
    <w:bookmarkStart w:name="z545" w:id="527"/>
    <w:p>
      <w:pPr>
        <w:spacing w:after="0"/>
        <w:ind w:left="0"/>
        <w:jc w:val="both"/>
      </w:pPr>
      <w:r>
        <w:rPr>
          <w:rFonts w:ascii="Times New Roman"/>
          <w:b w:val="false"/>
          <w:i w:val="false"/>
          <w:color w:val="000000"/>
          <w:sz w:val="28"/>
        </w:rPr>
        <w:t>
      ** Примечание: данные по графе 3 отражены без учета задолженности налогоплательщиков по налоговым поступлениям республиканского бюджета</w:t>
      </w:r>
    </w:p>
    <w:bookmarkEnd w:id="527"/>
    <w:bookmarkStart w:name="z546" w:id="528"/>
    <w:p>
      <w:pPr>
        <w:spacing w:after="0"/>
        <w:ind w:left="0"/>
        <w:jc w:val="both"/>
      </w:pPr>
      <w:r>
        <w:rPr>
          <w:rFonts w:ascii="Times New Roman"/>
          <w:b w:val="false"/>
          <w:i w:val="false"/>
          <w:color w:val="000000"/>
          <w:sz w:val="28"/>
        </w:rPr>
        <w:t>
      *** Примечание: таблица 1.29 составляется и представляется государственым казначейством</w:t>
      </w:r>
    </w:p>
    <w:bookmarkEnd w:id="528"/>
    <w:bookmarkStart w:name="z547" w:id="529"/>
    <w:p>
      <w:pPr>
        <w:spacing w:after="0"/>
        <w:ind w:left="0"/>
        <w:jc w:val="both"/>
      </w:pPr>
      <w:r>
        <w:rPr>
          <w:rFonts w:ascii="Times New Roman"/>
          <w:b w:val="false"/>
          <w:i w:val="false"/>
          <w:color w:val="000000"/>
          <w:sz w:val="28"/>
        </w:rPr>
        <w:t>
      Таблица 1.30 Прогнозный консолидированный отчет об изменениях чистых активов/капитала по республиканскому бюджету</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530"/>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530"/>
    <w:bookmarkStart w:name="z549" w:id="531"/>
    <w:p>
      <w:pPr>
        <w:spacing w:after="0"/>
        <w:ind w:left="0"/>
        <w:jc w:val="both"/>
      </w:pPr>
      <w:r>
        <w:rPr>
          <w:rFonts w:ascii="Times New Roman"/>
          <w:b w:val="false"/>
          <w:i w:val="false"/>
          <w:color w:val="000000"/>
          <w:sz w:val="28"/>
        </w:rPr>
        <w:t>
      Таблица 1.31 Прогнозный консолидированный отчет об изменениях чистых активов/капитала по республиканскому бюджету**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начало периода (сумма строк 020 и 030),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всего чистых активов/капитала на конец периода (сумма строк 050 и 060),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отчетный/плановый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32"/>
    <w:p>
      <w:pPr>
        <w:spacing w:after="0"/>
        <w:ind w:left="0"/>
        <w:jc w:val="both"/>
      </w:pPr>
      <w:r>
        <w:rPr>
          <w:rFonts w:ascii="Times New Roman"/>
          <w:b w:val="false"/>
          <w:i w:val="false"/>
          <w:color w:val="000000"/>
          <w:sz w:val="28"/>
        </w:rPr>
        <w:t>
      * Примечание: данные по строке 030 соответствуют данным предыдущего периода по накопленному финансовому результату на конец периода, данные по строке 050 соответствуют данным предыдущего периода по резервам на конец периода.</w:t>
      </w:r>
    </w:p>
    <w:bookmarkEnd w:id="532"/>
    <w:bookmarkStart w:name="z551" w:id="533"/>
    <w:p>
      <w:pPr>
        <w:spacing w:after="0"/>
        <w:ind w:left="0"/>
        <w:jc w:val="both"/>
      </w:pPr>
      <w:r>
        <w:rPr>
          <w:rFonts w:ascii="Times New Roman"/>
          <w:b w:val="false"/>
          <w:i w:val="false"/>
          <w:color w:val="000000"/>
          <w:sz w:val="28"/>
        </w:rPr>
        <w:t>
      ** Примечание: таблица 1.31 составляется и представляется государственным казначейством.</w:t>
      </w:r>
    </w:p>
    <w:bookmarkEnd w:id="5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