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fb4d" w14:textId="ecd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Кегенского районного маслихата от 19 октября 2023 года № 11-52 "Об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апреля 2026 года № 44-211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31марта 2026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Кегенского районного маслихата от 19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"ежемесячно – 3 (три) месячных расчетных показателей;"в первом абзаце подпункта 1) пункта 7 заменить словами "ежемесячно на оплату коммунальных услуг в размере 3 (три) месячных расчетных показателей без учета доходов;";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отнесения граждан к категории нуждающихся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прожиточного минимума, устанавливаемого на соответствующий финансовый год законом о республиканском бюджете.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настоящими основаниями для отнесения граждан к категории нуждающихся.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за социальной помощью, порядок оказания социальной помощи, сроки выплаты социальной помощи, основания отказа от назначения социальной помощи, порядок возврата излишне выплаченных и неправомерно полученных сумм утверждается согласно Типовым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пятым абзацем: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исчислении и оказании социальной помощи все суммы, исчисленные в тиынах, подлежат округлению до одного тенге независимо от суммы тиынов.";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направления получателя на проживание в центры оказания специальных социальных услуг;".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