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a19e" w14:textId="affa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объектового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Талгарского района Алматинской области от 3 февраля 2026 года № 02-02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статьей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пункта 2 статьи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приказом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на основании протокола внеочередного заседания районной комиссии по предупреждению и ликвидации последствий чрезвычайных ситуаций по Талгарскому району от 06 января 2026 года № 1, аким Талгарского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пожара в блочно-модульной котельной жилого комплекса "Аспан Сити" дом № 1А по улице Кошкарбаева, село Бесагаш, Бесагашского сельского округа, Талгарского района, объявить чрезвычайную ситуацию техногенного характера объектового масштаба.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техногенного характера объектового масштаба, назначить курирующего заместителя акима Талгарского района Каспакбаева О.О. и поручить провести соответствующие мероприятия, вытекающие из настоящего решения.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Айдарбеков Т.Е.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