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4c13e" w14:textId="4c4c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пользование водными ресурсами поверхностных водных объектов по Алматинской области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5 августа 2026 года № 53-314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26 Водного кодекса Республики Казахстан,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платы за пользование водными ресурсами поверхностных водных объектов по Алматинской области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области.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Председателя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Алматинского областного маслихата № 53-314 от 5 августа 2026 года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поверхностных водных объектов по Алматинской области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2026 год,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 озер Балхаш и Алаколь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1000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энергетику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1000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1000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поверхностных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1000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/ 1000 кВт.ч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/ 1000 т.км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