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029d" w14:textId="0f50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567 "Об утверждении бюджета Кишикумского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февраля 2026 года № 590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567 "Об утверждении бюджета Кишикумского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Кишикумского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68329,3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56128,3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69332,9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сельского округа на 2026 год поступление целевые текущие трансферты из районного бюджета в сумме 56128,3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Кишикумского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