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418c" w14:textId="f8e4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565 "Об утверждении бюджета Есет Котибарулы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565 "Об утверждении бюджета Есет Котибарулы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- 60406,5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-30041,0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30041,0 тысяч тенге.";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