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acf" w14:textId="bbfb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19 декабря 2025 года № 551 "Об утверждении Шалкарского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февраля 2026 года № 576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19 декабря 2025 года № 551 "Об утверждении Шалкарского районного бюджета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6010842,1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- 5633257,0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- 237063,1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5902798,6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-66641,0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- 174684,5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517808,0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334473,5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на 2026 год объемы текущих целевых трансфертов бюджетам города районного значения и сельских округов в сумме 640190,2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2026 год следующие текущие целевые трансферты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газоснабжения сел Бершугир, Алабас, Сарысай,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отлова и уничтожения бродячих собак и кошек.";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нраселенных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2026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  и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