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bacf" w14:textId="bbfb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19 декабря 2025 года № 551 "Об утверждении Шалкарского районного бюджета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6 февраля 2026 года № 576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19 декабря 2025 года № 551 "Об утверждении Шалкарского районного бюджета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Шалкарский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6010842,1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- 5633257,0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- 138784,0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- 237063,1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5902798,6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-66641,0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- 75291,0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- 174684,5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- 174684,5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8650,0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517808,0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334473,5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в районном бюджете на 2026 год объемы текущих целевых трансфертов бюджетам города районного значения и сельских округов в сумме 640190,2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2026 год следующие текущие целевые трансферты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эксплуатации сетей газоснабжения сел Бершугир, Алабас, Сарысай, находящихся в коммунальной собственности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отлова и уничтожения бродячих собак и кошек.";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Шалкарского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2026 года № 576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Шалкарского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551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5902798,6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нраселенных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облапстного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334473,5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Шалкарского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2026 года № 576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Шалкарского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551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Текущие целевые трансферты бюджетам города районного значения и сельских округов на 2026 год из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районного значения  и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56128,3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640190,2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