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867ff4" w14:textId="8867ff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Шалкарского района Актюбинской области от 10 февраля 2026 года № 26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69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акимат Шалкарского района ПОСТАНОВЛЯЕТ: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публичный сервитут на земельный участок расположенный на территорий Шалкарского района Актюбинской области общей площадью 120,1756 гектаров без изъятия у землепользователей, для строительства волоконно-оптической линии связи (ВОЛС) акционерным обществом "Казахтелеком" сроком до 25 декабря 2029 года.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района.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Шалкарского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Жидеханов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