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5f71" w14:textId="6955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19 декабря 2025 года № 410 "Об утверждении Хромтауского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2026 года № 466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2026-2028 годы" от 19 декабря 2025 года № 410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20 098 865,0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15 654 937,0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4 366 827,3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19 105 213,9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74 381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919 270,1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-919 270,1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1 933 156,2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901 455,1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466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410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15 654 937,7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нижестоящих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4 174 165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4 174 165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19 105 213,9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муниципальной собственностью, деятельность после приватизации и разрешение связанных с этим споров.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Пациент-терапевт в сфере социальной защиты населения.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государственного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бездомных собак и кошек.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имеют региональное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 предназначены только для инвестиционных проектов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средства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