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677b" w14:textId="54b6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Хромтауского района в связи с 40-й годовщиной ликвидации последствий катастрофы на Чернобыльской атомной электростанции в 2026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20 марта 2026 года № 462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Хромтауский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40-й годовщиной ликвидации последствий катастрофы на Чернобыльской атомной электростанции (26 апреля 2026 года) оказать единовременную социальную помощь в размере 100 000 (сто тысяч) тенге следующим категориям граждан, зарегистрированных и постоянно проживающих в районе Хромтау: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принимавшие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Дополнительная социальная помощь оказывается государственным учреждением "Хромтауский районный отдел занятости и социальных программ" без истребования заявлений от получателей на основании списков филиала некоммерческого акционерного общества "Государственная корпорация "Правительство для граждан"" по Актюбинской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местный бюджет района Хромтау.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