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2e50" w14:textId="d532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Уилскому району на 2026-2030 годы</w:t>
      </w:r>
    </w:p>
    <w:p>
      <w:pPr>
        <w:spacing w:after="0"/>
        <w:ind w:left="0"/>
        <w:jc w:val="both"/>
      </w:pPr>
      <w:r>
        <w:rPr>
          <w:rFonts w:ascii="Times New Roman"/>
          <w:b w:val="false"/>
          <w:i w:val="false"/>
          <w:color w:val="000000"/>
          <w:sz w:val="28"/>
        </w:rPr>
        <w:t>Решение Уилского районного маслихата Актюбинской области от 11 февраля 2026 года № 321</w:t>
      </w:r>
    </w:p>
    <w:p>
      <w:pPr>
        <w:spacing w:after="0"/>
        <w:ind w:left="0"/>
        <w:jc w:val="both"/>
      </w:pPr>
      <w:bookmarkStart w:name="z2" w:id="0"/>
      <w:r>
        <w:rPr>
          <w:rFonts w:ascii="Times New Roman"/>
          <w:b w:val="false"/>
          <w:i w:val="false"/>
          <w:color w:val="000000"/>
          <w:sz w:val="28"/>
        </w:rPr>
        <w:t xml:space="preserve">
      В соответсвии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Уилскому району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истечения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Уилского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 Займолдин</w:t>
            </w:r>
            <w:r>
              <w:rPr>
                <w:rFonts w:ascii="Times New Roman"/>
                <w:b w:val="false"/>
                <w:i w:val="false"/>
                <w:color w:val="000000"/>
                <w:sz w:val="20"/>
              </w:rPr>
              <w:t>
</w:t>
            </w:r>
          </w:p>
        </w:tc>
      </w:tr>
    </w:tbl>
    <w:bookmarkStart w:name="z46"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ПО УПРАВЛЕНИЮ КОММУНАЛЬНЫМИ ОТХОДАМИ УИЛСКОГО РАЙОНА АКТЮБИНСКОЙ ОБЛАСТИ </w:t>
      </w:r>
      <w:r>
        <w:br/>
      </w:r>
      <w:r>
        <w:rPr>
          <w:rFonts w:ascii="Times New Roman"/>
          <w:b/>
          <w:i w:val="false"/>
          <w:color w:val="000000"/>
        </w:rPr>
        <w:t>на 2026-2030 гг. Оглавление</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Термины и определения</w:t>
      </w: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ОБЩИЕ СВЕДЕНИЯ И СТРАТЕГИЧЕСКИЕ ПЛАНЫ РАЗВИТИЯ УИЛСКОГО РАЙОНА</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 ПО УПРАВЛЕНИЮ КОММУНАЛЬНЫМИ ОТХОДАМИ В УИЛСКОМ РАЙОНЕ</w:t>
      </w:r>
      <w:r>
        <w:rPr>
          <w:rFonts w:ascii="Times New Roman"/>
          <w:b w:val="false"/>
          <w:i w:val="false"/>
          <w:color w:val="000000"/>
          <w:sz w:val="28"/>
        </w:rPr>
        <w:t>..........................................................................................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Количественные показатели образования и переработки коммунальных отходов</w:t>
      </w:r>
      <w:r>
        <w:rPr>
          <w:rFonts w:ascii="Times New Roman"/>
          <w:b w:val="false"/>
          <w:i w:val="false"/>
          <w:color w:val="000000"/>
          <w:sz w:val="28"/>
        </w:rPr>
        <w:t>..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Качественный состав ТБО</w:t>
      </w:r>
      <w:r>
        <w:rPr>
          <w:rFonts w:ascii="Times New Roman"/>
          <w:b w:val="false"/>
          <w:i w:val="false"/>
          <w:color w:val="000000"/>
          <w:sz w:val="28"/>
        </w:rPr>
        <w:t>............................................................................................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Нормы образования и накопления коммунальных отходов и тарифы</w:t>
      </w:r>
      <w:r>
        <w:rPr>
          <w:rFonts w:ascii="Times New Roman"/>
          <w:b w:val="false"/>
          <w:i w:val="false"/>
          <w:color w:val="000000"/>
          <w:sz w:val="28"/>
        </w:rPr>
        <w:t>....................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Оценка существующей системы управления коммунальными отходами</w:t>
      </w:r>
      <w:r>
        <w:rPr>
          <w:rFonts w:ascii="Times New Roman"/>
          <w:b w:val="false"/>
          <w:i w:val="false"/>
          <w:color w:val="000000"/>
          <w:sz w:val="28"/>
        </w:rPr>
        <w:t xml:space="preserve"> .............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Анализ системы управления отдельными видами отходов</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Анализ выделенных средств на мероприятия по управлению отходами</w:t>
      </w:r>
      <w:r>
        <w:rPr>
          <w:rFonts w:ascii="Times New Roman"/>
          <w:b w:val="false"/>
          <w:i w:val="false"/>
          <w:color w:val="000000"/>
          <w:sz w:val="28"/>
        </w:rPr>
        <w:t xml:space="preserve"> .............. 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Прогноз объемов образования коммунальных отходов на 2026 - 2030 гг</w:t>
      </w:r>
      <w:r>
        <w:rPr>
          <w:rFonts w:ascii="Times New Roman"/>
          <w:b w:val="false"/>
          <w:i w:val="false"/>
          <w:color w:val="000000"/>
          <w:sz w:val="28"/>
        </w:rPr>
        <w:t>..............14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Выводы по анализу текущей ситуации по управлению коммунальными отходами</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ЦЕЛЬ, ЗАДАЧИ И ЦЕЛЕВЫЕ ПОКАЗАТЕЛИ ПРОГРАММЫ УПРАВЛЕНИЯ ОТХОДАМИ</w:t>
      </w:r>
      <w:r>
        <w:rPr>
          <w:rFonts w:ascii="Times New Roman"/>
          <w:b w:val="false"/>
          <w:i w:val="false"/>
          <w:color w:val="000000"/>
          <w:sz w:val="28"/>
        </w:rPr>
        <w:t xml:space="preserve"> .................................................................................................................................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Цель и задачи</w:t>
      </w:r>
      <w:r>
        <w:rPr>
          <w:rFonts w:ascii="Times New Roman"/>
          <w:b w:val="false"/>
          <w:i w:val="false"/>
          <w:color w:val="000000"/>
          <w:sz w:val="28"/>
        </w:rPr>
        <w:t>...............................................................................................................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Целевые показатели</w:t>
      </w:r>
      <w:r>
        <w:rPr>
          <w:rFonts w:ascii="Times New Roman"/>
          <w:b w:val="false"/>
          <w:i w:val="false"/>
          <w:color w:val="000000"/>
          <w:sz w:val="28"/>
        </w:rPr>
        <w:t>...................................................................................................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НАПРАВЛЕНИЯ РЕАЛИЗАЦИИ ПРОГРАММЫ, ПУТИ ДОСТИЖЕНИЯ ПОСТАВЛЕННЫХ ЦЕЛЕЙ И СООТВЕТСТВУЮЩИЕ МЕРЫ</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Организация регулярного вывоза коммунальных отходов из населенных пунктов</w:t>
      </w:r>
      <w:r>
        <w:rPr>
          <w:rFonts w:ascii="Times New Roman"/>
          <w:b w:val="false"/>
          <w:i w:val="false"/>
          <w:color w:val="000000"/>
          <w:sz w:val="28"/>
        </w:rPr>
        <w:t>..........................................................................................................................................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Обеспечение безопасного захоронения коммунальных отходов</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Создание и функционирование необходимой инфраструктуры, предусматривающей раздельный сбор отходов</w:t>
      </w:r>
      <w:r>
        <w:rPr>
          <w:rFonts w:ascii="Times New Roman"/>
          <w:b w:val="false"/>
          <w:i w:val="false"/>
          <w:color w:val="000000"/>
          <w:sz w:val="28"/>
        </w:rPr>
        <w:t>..............................................................................................................21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Создание системы переработки и утилизации коммунальных отходов</w:t>
      </w:r>
      <w:r>
        <w:rPr>
          <w:rFonts w:ascii="Times New Roman"/>
          <w:b w:val="false"/>
          <w:i w:val="false"/>
          <w:color w:val="000000"/>
          <w:sz w:val="28"/>
        </w:rPr>
        <w:t xml:space="preserve"> ...............26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r>
        <w:rPr>
          <w:rFonts w:ascii="Times New Roman"/>
          <w:b w:val="false"/>
          <w:i w:val="false"/>
          <w:color w:val="000000"/>
          <w:sz w:val="28"/>
        </w:rPr>
        <w:t>…………………………..........…………………………………... 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НЕОБХОДИМЫЕ РЕСУРСЫ</w:t>
      </w:r>
      <w:r>
        <w:rPr>
          <w:rFonts w:ascii="Times New Roman"/>
          <w:b w:val="false"/>
          <w:i w:val="false"/>
          <w:color w:val="000000"/>
          <w:sz w:val="28"/>
        </w:rPr>
        <w:t>.....................................................................................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ПЛАН МЕРОПРИЯТИЙ ПО РЕАЛИЗАЦИИ ПРОГРАММЫ</w:t>
      </w:r>
      <w:r>
        <w:rPr>
          <w:rFonts w:ascii="Times New Roman"/>
          <w:b w:val="false"/>
          <w:i w:val="false"/>
          <w:color w:val="000000"/>
          <w:sz w:val="28"/>
        </w:rPr>
        <w:t xml:space="preserve"> ............................... 31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МОНИТОРИНГ РЕАЛИЗАЦИИ ПРОГРАММЫ</w:t>
      </w:r>
      <w:r>
        <w:rPr>
          <w:rFonts w:ascii="Times New Roman"/>
          <w:b w:val="false"/>
          <w:i w:val="false"/>
          <w:color w:val="000000"/>
          <w:sz w:val="28"/>
        </w:rPr>
        <w:t xml:space="preserve"> ....................................................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ОЖИДАЕМЫЙ СОЦИАЛЬНО-ЭКОНОМИЧЕСКИЙ ЭФФЕКТ</w:t>
      </w:r>
      <w:r>
        <w:rPr>
          <w:rFonts w:ascii="Times New Roman"/>
          <w:b w:val="false"/>
          <w:i w:val="false"/>
          <w:color w:val="000000"/>
          <w:sz w:val="28"/>
        </w:rPr>
        <w:t xml:space="preserve"> …………..........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Уилском районе ………..........................................................................................……………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План мероприятий по реализации Программы по управлению коммунальными отходами Уилского района на 2026-2030 годы...........................................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Оценка состояния полигонов ТБО, контейнерных площадок и контейнеров для отходов в Уилском районе…………..........................…………..............….40</w:t>
      </w:r>
    </w:p>
    <w:bookmarkStart w:name="z7" w:id="4"/>
    <w:p>
      <w:pPr>
        <w:spacing w:after="0"/>
        <w:ind w:left="0"/>
        <w:jc w:val="left"/>
      </w:pPr>
      <w:r>
        <w:rPr>
          <w:rFonts w:ascii="Times New Roman"/>
          <w:b/>
          <w:i w:val="false"/>
          <w:color w:val="000000"/>
        </w:rPr>
        <w:t xml:space="preserve"> Термины и определения</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Контейнерные площадки</w:t>
      </w:r>
      <w:r>
        <w:rPr>
          <w:rFonts w:ascii="Times New Roman"/>
          <w:b w:val="false"/>
          <w:i w:val="false"/>
          <w:color w:val="000000"/>
          <w:sz w:val="28"/>
        </w:rPr>
        <w:t xml:space="preserve">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Полигон захоронения отходов </w:t>
      </w:r>
      <w:r>
        <w:rPr>
          <w:rFonts w:ascii="Times New Roman"/>
          <w:b w:val="false"/>
          <w:i w:val="false"/>
          <w:color w:val="000000"/>
          <w:sz w:val="28"/>
        </w:rPr>
        <w:t>–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Специализированные организации</w:t>
      </w:r>
      <w:r>
        <w:rPr>
          <w:rFonts w:ascii="Times New Roman"/>
          <w:b w:val="false"/>
          <w:i w:val="false"/>
          <w:color w:val="000000"/>
          <w:sz w:val="28"/>
        </w:rPr>
        <w:t xml:space="preserve">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xml:space="preserve">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5" w:id="5"/>
    <w:p>
      <w:pPr>
        <w:spacing w:after="0"/>
        <w:ind w:left="0"/>
        <w:jc w:val="left"/>
      </w:pPr>
      <w:r>
        <w:rPr>
          <w:rFonts w:ascii="Times New Roman"/>
          <w:b/>
          <w:i w:val="false"/>
          <w:color w:val="000000"/>
        </w:rPr>
        <w:t xml:space="preserve">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Уилского района Актюбинской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 Методические рекомендации местным исполнительным органам по разработке Программы по управлению коммунальными отходами, </w:t>
            </w:r>
            <w:r>
              <w:rPr>
                <w:rFonts w:ascii="Times New Roman"/>
                <w:b w:val="false"/>
                <w:i w:val="false"/>
                <w:color w:val="000000"/>
                <w:sz w:val="20"/>
              </w:rPr>
              <w:t>приказ</w:t>
            </w:r>
            <w:r>
              <w:rPr>
                <w:rFonts w:ascii="Times New Roman"/>
                <w:b w:val="false"/>
                <w:i w:val="false"/>
                <w:color w:val="000000"/>
                <w:sz w:val="20"/>
              </w:rPr>
              <w:t xml:space="preserve"> №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"Уилский районный отдел архитектуры, строительства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системы управления коммунальными отходами на территории Уилского района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регулярного вывоза коммунальных отходов.</w:t>
            </w:r>
          </w:p>
          <w:p>
            <w:pPr>
              <w:spacing w:after="20"/>
              <w:ind w:left="20"/>
              <w:jc w:val="both"/>
            </w:pPr>
            <w:r>
              <w:rPr>
                <w:rFonts w:ascii="Times New Roman"/>
                <w:b w:val="false"/>
                <w:i w:val="false"/>
                <w:color w:val="000000"/>
                <w:sz w:val="20"/>
              </w:rPr>
              <w:t>
2. Обеспечение безопасного захоронения коммунальных отходов.</w:t>
            </w:r>
          </w:p>
          <w:p>
            <w:pPr>
              <w:spacing w:after="20"/>
              <w:ind w:left="20"/>
              <w:jc w:val="both"/>
            </w:pPr>
            <w:r>
              <w:rPr>
                <w:rFonts w:ascii="Times New Roman"/>
                <w:b w:val="false"/>
                <w:i w:val="false"/>
                <w:color w:val="000000"/>
                <w:sz w:val="20"/>
              </w:rPr>
              <w:t>
3. Создание и функционирование необходимой инфраструктуры, предусматривающей раздельный сбор коммунальных отходов.</w:t>
            </w:r>
          </w:p>
          <w:p>
            <w:pPr>
              <w:spacing w:after="20"/>
              <w:ind w:left="20"/>
              <w:jc w:val="both"/>
            </w:pPr>
            <w:r>
              <w:rPr>
                <w:rFonts w:ascii="Times New Roman"/>
                <w:b w:val="false"/>
                <w:i w:val="false"/>
                <w:color w:val="000000"/>
                <w:sz w:val="20"/>
              </w:rPr>
              <w:t>
4. Развитие системы переработки и утилизации ТБО.</w:t>
            </w:r>
          </w:p>
          <w:p>
            <w:pPr>
              <w:spacing w:after="20"/>
              <w:ind w:left="20"/>
              <w:jc w:val="both"/>
            </w:pPr>
            <w:r>
              <w:rPr>
                <w:rFonts w:ascii="Times New Roman"/>
                <w:b w:val="false"/>
                <w:i w:val="false"/>
                <w:color w:val="000000"/>
                <w:sz w:val="20"/>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Уилском районе на 2026 – 2030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Сарыбийского сельского округа, Аппарат Акима Саралжынского с/о, Аппарат Акима Коптогайского с/о, Аппарат Акима с/о им. Ш.Берсиева, Аппарат Акима Караойского с/о, Аппарат Акима Каиндинского с/о, Аппарат Акима Уилского с/о,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2026 – 2030 гг.</w:t>
            </w:r>
          </w:p>
        </w:tc>
      </w:tr>
    </w:tbl>
    <w:bookmarkStart w:name="z8" w:id="6"/>
    <w:p>
      <w:pPr>
        <w:spacing w:after="0"/>
        <w:ind w:left="0"/>
        <w:jc w:val="left"/>
      </w:pPr>
      <w:r>
        <w:rPr>
          <w:rFonts w:ascii="Times New Roman"/>
          <w:b/>
          <w:i w:val="false"/>
          <w:color w:val="000000"/>
        </w:rPr>
        <w:t xml:space="preserve"> ВВЕДЕНИЕ</w:t>
      </w:r>
    </w:p>
    <w:bookmarkEnd w:id="6"/>
    <w:p>
      <w:pPr>
        <w:spacing w:after="0"/>
        <w:ind w:left="0"/>
        <w:jc w:val="both"/>
      </w:pPr>
      <w:r>
        <w:rPr>
          <w:rFonts w:ascii="Times New Roman"/>
          <w:b w:val="false"/>
          <w:i w:val="false"/>
          <w:color w:val="000000"/>
          <w:sz w:val="28"/>
        </w:rPr>
        <w:t>
      Программа по управлению коммунальными отходами (далее – ПУО) является стратегическим документом, в котором дан анализ текущей ситуации в области управления коммунальными отходами, включающий оценку эффективности применяемых методов сбора, накопления, транспортировки и утилизации. На основе анализа разработаны мероприятия, направленные на достижение установленных целей и задач по совершенствованию системы управления отходами.</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политики минимизации отходов.</w:t>
      </w:r>
    </w:p>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разработана в соответствии с </w:t>
      </w:r>
      <w:r>
        <w:rPr>
          <w:rFonts w:ascii="Times New Roman"/>
          <w:b w:val="false"/>
          <w:i w:val="false"/>
          <w:color w:val="000000"/>
          <w:sz w:val="28"/>
        </w:rPr>
        <w:t>365-й статьей</w:t>
      </w:r>
      <w:r>
        <w:rPr>
          <w:rFonts w:ascii="Times New Roman"/>
          <w:b w:val="false"/>
          <w:i w:val="false"/>
          <w:color w:val="000000"/>
          <w:sz w:val="28"/>
        </w:rPr>
        <w:t xml:space="preserve"> Экологического кодекса Республики Казахстан (далее - ЭК РК) и методическими рекомендациями местным исполнительным органам по разработке Программы по управлению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 154п от 18.05.2023г. Министерства экологии и природных ресурсов РК) с учетом 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В ходе разработки ПУО проведен анализ текущей ситуации управления коммунальными отходами в Уилском районе, выявлены проблемы и разработан комплекс мер, направленных на создание эффективной системы управления коммунальными отходами на территории района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Реализация основных направлений ПУО будет способствовать совершенствованию системы управления коммунальными отходами в Уилском районе: совершенствованию системы сбора, транспортировки, переработки и утилизации ТБО, модернизации инфраструктуры по управлению отходами, организации раздельного сбора отходов, сокращению количества отходов, направляемых на захоронение, повышению осведомлҰнности и заинтересованности населения по управлению отходами и раздельному сбору отходов.</w:t>
      </w:r>
    </w:p>
    <w:p>
      <w:pPr>
        <w:spacing w:after="0"/>
        <w:ind w:left="0"/>
        <w:jc w:val="both"/>
      </w:pPr>
      <w:r>
        <w:rPr>
          <w:rFonts w:ascii="Times New Roman"/>
          <w:b w:val="false"/>
          <w:i w:val="false"/>
          <w:color w:val="000000"/>
          <w:sz w:val="28"/>
        </w:rPr>
        <w:t>
      Основной целью реализации Программы является снижение негативного воздействия коммунальных отходов на окружающую среду в Уилском районе и в целом в Актюбинской области, а также достижение стратегических показателей Республики Казахстан в сфере управления коммунальными отходами.</w:t>
      </w:r>
    </w:p>
    <w:bookmarkStart w:name="z9" w:id="7"/>
    <w:p>
      <w:pPr>
        <w:spacing w:after="0"/>
        <w:ind w:left="0"/>
        <w:jc w:val="left"/>
      </w:pPr>
      <w:r>
        <w:rPr>
          <w:rFonts w:ascii="Times New Roman"/>
          <w:b/>
          <w:i w:val="false"/>
          <w:color w:val="000000"/>
        </w:rPr>
        <w:t xml:space="preserve"> 1. ОБЩИЕ СВЕДЕНИЯ И СТРАТЕГИЧЕСКИЕ ПЛАНЫ РАЗВИТИЯ УИЛСКОГО РАЙОНА</w:t>
      </w:r>
    </w:p>
    <w:bookmarkEnd w:id="7"/>
    <w:p>
      <w:pPr>
        <w:spacing w:after="0"/>
        <w:ind w:left="0"/>
        <w:jc w:val="both"/>
      </w:pPr>
      <w:r>
        <w:rPr>
          <w:rFonts w:ascii="Times New Roman"/>
          <w:b w:val="false"/>
          <w:i w:val="false"/>
          <w:color w:val="000000"/>
          <w:sz w:val="28"/>
        </w:rPr>
        <w:t>
      Уилский район – один из отдаленных районов на западе Актюбинской области. Название местности дала река Уил, которая несет свои воды по пустыне и полупустыне. Район образован в составе Актюбинской губернии 19 ноября 1921 года. Территория — 11,5 тыс. кв. км. Район граничит с Кобдинским, Темирским и Байганинским районами Актюбинской области. Административный центр – село Уил находится в 260 км от города Актобе. Уилский район отличается от других районов малочисленностью населения. Население составляет – 15776 человек (по данным районного акимата).</w:t>
      </w:r>
    </w:p>
    <w:p>
      <w:pPr>
        <w:spacing w:after="0"/>
        <w:ind w:left="0"/>
        <w:jc w:val="both"/>
      </w:pPr>
      <w:r>
        <w:rPr>
          <w:rFonts w:ascii="Times New Roman"/>
          <w:b w:val="false"/>
          <w:i w:val="false"/>
          <w:color w:val="000000"/>
          <w:sz w:val="28"/>
        </w:rPr>
        <w:t>
      Основу экономики Уилского района составляет сельское хозяйство. В отрасли животноводства в районе из года в год наблюдается рост поголовья скота. Выращивают крупный рогатый скот для последующего производства молочной продукции и мяса. Развито овцеводство, верблюдоводство, коневодство, птицеводство. На полях выращивают зерновые, бобовые, бахчевые культуры, просо, картофель.</w:t>
      </w:r>
    </w:p>
    <w:p>
      <w:pPr>
        <w:spacing w:after="0"/>
        <w:ind w:left="0"/>
        <w:jc w:val="both"/>
      </w:pPr>
      <w:r>
        <w:rPr>
          <w:rFonts w:ascii="Times New Roman"/>
          <w:b w:val="false"/>
          <w:i w:val="false"/>
          <w:color w:val="000000"/>
          <w:sz w:val="28"/>
        </w:rPr>
        <w:t>
      В районе работают автотранспортные предприятия, фирмы, предоставляющие бытовые услуги, школы, детские сады и множество торговых заведений.</w:t>
      </w:r>
    </w:p>
    <w:p>
      <w:pPr>
        <w:spacing w:after="0"/>
        <w:ind w:left="0"/>
        <w:jc w:val="both"/>
      </w:pPr>
      <w:r>
        <w:rPr>
          <w:rFonts w:ascii="Times New Roman"/>
          <w:b w:val="false"/>
          <w:i w:val="false"/>
          <w:color w:val="000000"/>
          <w:sz w:val="28"/>
        </w:rPr>
        <w:t>
      По административно-территориальному делению район делится на 7 сельских округов, 21 населенных пункт (</w:t>
      </w:r>
      <w:r>
        <w:rPr>
          <w:rFonts w:ascii="Times New Roman"/>
          <w:b w:val="false"/>
          <w:i w:val="false"/>
          <w:color w:val="000000"/>
          <w:sz w:val="28"/>
        </w:rPr>
        <w:t>Таблица 1</w:t>
      </w:r>
      <w:r>
        <w:rPr>
          <w:rFonts w:ascii="Times New Roman"/>
          <w:b w:val="false"/>
          <w:i w:val="false"/>
          <w:color w:val="000000"/>
          <w:sz w:val="28"/>
        </w:rPr>
        <w:t>).</w:t>
      </w:r>
    </w:p>
    <w:bookmarkStart w:name="z10" w:id="8"/>
    <w:p>
      <w:pPr>
        <w:spacing w:after="0"/>
        <w:ind w:left="0"/>
        <w:jc w:val="left"/>
      </w:pPr>
      <w:r>
        <w:rPr>
          <w:rFonts w:ascii="Times New Roman"/>
          <w:b/>
          <w:i w:val="false"/>
          <w:color w:val="000000"/>
        </w:rPr>
        <w:t xml:space="preserve"> Таблица 1 – Административно-территориальное деление Уилского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Основными документами для развития района являются: </w:t>
      </w:r>
    </w:p>
    <w:p>
      <w:pPr>
        <w:spacing w:after="0"/>
        <w:ind w:left="0"/>
        <w:jc w:val="both"/>
      </w:pPr>
      <w:r>
        <w:rPr>
          <w:rFonts w:ascii="Times New Roman"/>
          <w:b w:val="false"/>
          <w:i w:val="false"/>
          <w:color w:val="000000"/>
          <w:sz w:val="28"/>
        </w:rPr>
        <w:t xml:space="preserve">
      Дорожная карта по комплексному решению экологических проблем Актюбинской области на 2024 – 2026 годы. </w:t>
      </w:r>
    </w:p>
    <w:p>
      <w:pPr>
        <w:spacing w:after="0"/>
        <w:ind w:left="0"/>
        <w:jc w:val="both"/>
      </w:pPr>
      <w:r>
        <w:rPr>
          <w:rFonts w:ascii="Times New Roman"/>
          <w:b w:val="false"/>
          <w:i w:val="false"/>
          <w:color w:val="000000"/>
          <w:sz w:val="28"/>
        </w:rPr>
        <w:t>
      План мероприятий по охране окружающей среды Актюбинской области на 2025 –2027 годы. Включает в себя 125 мероприятий, в том числе планируется ликвидация стихийных свалок в вывоз ТБО Уилского района.</w:t>
      </w:r>
    </w:p>
    <w:bookmarkStart w:name="z11" w:id="9"/>
    <w:p>
      <w:pPr>
        <w:spacing w:after="0"/>
        <w:ind w:left="0"/>
        <w:jc w:val="left"/>
      </w:pPr>
      <w:r>
        <w:rPr>
          <w:rFonts w:ascii="Times New Roman"/>
          <w:b/>
          <w:i w:val="false"/>
          <w:color w:val="000000"/>
        </w:rPr>
        <w:t xml:space="preserve"> 2. АНАЛИЗ ТЕКУЩЕЙ СИТУАЦИИ ПО УПРАВЛЕНИЮ КОММУНАЛЬНЫМИ ОТХОДАМИ. В УИЛСКОМ РАЙОНЕ</w:t>
      </w:r>
    </w:p>
    <w:bookmarkEnd w:id="9"/>
    <w:bookmarkStart w:name="z12" w:id="10"/>
    <w:p>
      <w:pPr>
        <w:spacing w:after="0"/>
        <w:ind w:left="0"/>
        <w:jc w:val="left"/>
      </w:pPr>
      <w:r>
        <w:rPr>
          <w:rFonts w:ascii="Times New Roman"/>
          <w:b/>
          <w:i w:val="false"/>
          <w:color w:val="000000"/>
        </w:rPr>
        <w:t xml:space="preserve"> 2.1. Количественные показатели образования и переработки коммунальных отходов </w:t>
      </w:r>
    </w:p>
    <w:bookmarkEnd w:id="10"/>
    <w:p>
      <w:pPr>
        <w:spacing w:after="0"/>
        <w:ind w:left="0"/>
        <w:jc w:val="both"/>
      </w:pPr>
      <w:r>
        <w:rPr>
          <w:rFonts w:ascii="Times New Roman"/>
          <w:b w:val="false"/>
          <w:i w:val="false"/>
          <w:color w:val="000000"/>
          <w:sz w:val="28"/>
        </w:rPr>
        <w:t>
      Согласно данным Министерства экологии и природных ресурсов РК (далее – МЭПР РК) в Республике Казахстан ежегодно образуется более 4 млн. тонн твердых бытовых отходов (далее ТБО).</w:t>
      </w:r>
    </w:p>
    <w:p>
      <w:pPr>
        <w:spacing w:after="0"/>
        <w:ind w:left="0"/>
        <w:jc w:val="both"/>
      </w:pPr>
      <w:r>
        <w:rPr>
          <w:rFonts w:ascii="Times New Roman"/>
          <w:b w:val="false"/>
          <w:i w:val="false"/>
          <w:color w:val="000000"/>
          <w:sz w:val="28"/>
        </w:rPr>
        <w:t>
      В Актюбинской области образуется более 303 тысяч тонн ТБО, из которых перерабатывается не более 18,7% (по данным областного акимата).</w:t>
      </w:r>
    </w:p>
    <w:p>
      <w:pPr>
        <w:spacing w:after="0"/>
        <w:ind w:left="0"/>
        <w:jc w:val="both"/>
      </w:pPr>
      <w:r>
        <w:rPr>
          <w:rFonts w:ascii="Times New Roman"/>
          <w:b w:val="false"/>
          <w:i w:val="false"/>
          <w:color w:val="000000"/>
          <w:sz w:val="28"/>
        </w:rPr>
        <w:t>
      Данных по количеству образования коммунальных отходов в Уилском районе нет. Согласно установленным в районе нормам образования отходов – 0,85 м3 на одного человека и численности населения – 15776 человек, в районе образуется порядка 13 – 14 тысяч тонн коммунальных отходов в год.</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представлены данные по объему образования и переработки ТБО в Уилском районе за 2021– 2024 гг.</w:t>
      </w:r>
    </w:p>
    <w:bookmarkStart w:name="z13" w:id="11"/>
    <w:p>
      <w:pPr>
        <w:spacing w:after="0"/>
        <w:ind w:left="0"/>
        <w:jc w:val="left"/>
      </w:pPr>
      <w:r>
        <w:rPr>
          <w:rFonts w:ascii="Times New Roman"/>
          <w:b/>
          <w:i w:val="false"/>
          <w:color w:val="000000"/>
        </w:rPr>
        <w:t xml:space="preserve"> Таблица 2. Объемы образования и переработки ТБО за 2021-2024 гг. по РК, Актюбинской области, Уилскому району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Объемы образования ТБО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переработки от общего объема образованных ТБО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акимата Актюбинской области</w:t>
      </w:r>
    </w:p>
    <w:p>
      <w:pPr>
        <w:spacing w:after="0"/>
        <w:ind w:left="0"/>
        <w:jc w:val="both"/>
      </w:pPr>
      <w:r>
        <w:rPr>
          <w:rFonts w:ascii="Times New Roman"/>
          <w:b w:val="false"/>
          <w:i w:val="false"/>
          <w:color w:val="000000"/>
          <w:sz w:val="28"/>
        </w:rPr>
        <w:t>
      *** Расчетные данные</w:t>
      </w:r>
    </w:p>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таблицы 2</w:t>
      </w:r>
      <w:r>
        <w:rPr>
          <w:rFonts w:ascii="Times New Roman"/>
          <w:b w:val="false"/>
          <w:i w:val="false"/>
          <w:color w:val="000000"/>
          <w:sz w:val="28"/>
        </w:rPr>
        <w:t xml:space="preserve"> следует, что годовой объем образования ТБО в Уилском районе составляет 13410 тонн, или 4,4% от общего объема образования ТБО в Актюбинской области.</w:t>
      </w:r>
    </w:p>
    <w:p>
      <w:pPr>
        <w:spacing w:after="0"/>
        <w:ind w:left="0"/>
        <w:jc w:val="both"/>
      </w:pPr>
      <w:r>
        <w:rPr>
          <w:rFonts w:ascii="Times New Roman"/>
          <w:b w:val="false"/>
          <w:i w:val="false"/>
          <w:color w:val="000000"/>
          <w:sz w:val="28"/>
        </w:rPr>
        <w:t>
      Переработки ТБО в Уилском районе нет.</w:t>
      </w:r>
    </w:p>
    <w:bookmarkStart w:name="z14" w:id="12"/>
    <w:p>
      <w:pPr>
        <w:spacing w:after="0"/>
        <w:ind w:left="0"/>
        <w:jc w:val="left"/>
      </w:pPr>
      <w:r>
        <w:rPr>
          <w:rFonts w:ascii="Times New Roman"/>
          <w:b/>
          <w:i w:val="false"/>
          <w:color w:val="000000"/>
        </w:rPr>
        <w:t xml:space="preserve"> 2.2. Качественный состав ТБО</w:t>
      </w:r>
    </w:p>
    <w:bookmarkEnd w:id="12"/>
    <w:p>
      <w:pPr>
        <w:spacing w:after="0"/>
        <w:ind w:left="0"/>
        <w:jc w:val="both"/>
      </w:pPr>
      <w:r>
        <w:rPr>
          <w:rFonts w:ascii="Times New Roman"/>
          <w:b w:val="false"/>
          <w:i w:val="false"/>
          <w:color w:val="000000"/>
          <w:sz w:val="28"/>
        </w:rPr>
        <w:t>
      Качественный состав отходов определяется по морфологическому составу, так как морфологический состав отходов определяет требования к системе сбора, удаления, а также оптимальных мер по обращению с ТБО.</w:t>
      </w:r>
    </w:p>
    <w:p>
      <w:pPr>
        <w:spacing w:after="0"/>
        <w:ind w:left="0"/>
        <w:jc w:val="both"/>
      </w:pPr>
      <w:r>
        <w:rPr>
          <w:rFonts w:ascii="Times New Roman"/>
          <w:b w:val="false"/>
          <w:i w:val="false"/>
          <w:color w:val="000000"/>
          <w:sz w:val="28"/>
        </w:rPr>
        <w:t>
      Морфологический состав отходов представляет собой соотношение отдельных составляющих (компонентов) отходов производства и потребления, отличающихся друг от друга свойствами, происхождением, химическим составом, выраженное в процентах к общей массе. Применяется при анализе ТБО для более точной оценки объемов вывозимых и/или подлежащих переработке отходов.</w:t>
      </w:r>
    </w:p>
    <w:p>
      <w:pPr>
        <w:spacing w:after="0"/>
        <w:ind w:left="0"/>
        <w:jc w:val="both"/>
      </w:pPr>
      <w:r>
        <w:rPr>
          <w:rFonts w:ascii="Times New Roman"/>
          <w:b w:val="false"/>
          <w:i w:val="false"/>
          <w:color w:val="000000"/>
          <w:sz w:val="28"/>
        </w:rPr>
        <w:t xml:space="preserve">
      По морфологическому составу ТБО представляют собой сложную смесь, состоящую из таких компонентов, как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(Методика определения морфологического состава твердых бытовых отходов (Утверждена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РК по делам строительства и ЖКХ от 10.02.2012 г. № 4).</w:t>
      </w:r>
    </w:p>
    <w:p>
      <w:pPr>
        <w:spacing w:after="0"/>
        <w:ind w:left="0"/>
        <w:jc w:val="both"/>
      </w:pPr>
      <w:r>
        <w:rPr>
          <w:rFonts w:ascii="Times New Roman"/>
          <w:b w:val="false"/>
          <w:i w:val="false"/>
          <w:color w:val="000000"/>
          <w:sz w:val="28"/>
        </w:rPr>
        <w:t>
      В Казахстане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и т.п.) и др. (выявлено в результате исследования НАО "Международный центр зеленых технологий и инвестиционных проектов" в 2020 г. в городах Казахстана).</w:t>
      </w:r>
    </w:p>
    <w:p>
      <w:pPr>
        <w:spacing w:after="0"/>
        <w:ind w:left="0"/>
        <w:jc w:val="both"/>
      </w:pPr>
      <w:r>
        <w:rPr>
          <w:rFonts w:ascii="Times New Roman"/>
          <w:b w:val="false"/>
          <w:i w:val="false"/>
          <w:color w:val="000000"/>
          <w:sz w:val="28"/>
        </w:rPr>
        <w:t>
      В сельской местности морфологический состав отходов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p>
      <w:pPr>
        <w:spacing w:after="0"/>
        <w:ind w:left="0"/>
        <w:jc w:val="both"/>
      </w:pPr>
      <w:r>
        <w:rPr>
          <w:rFonts w:ascii="Times New Roman"/>
          <w:b w:val="false"/>
          <w:i w:val="false"/>
          <w:color w:val="000000"/>
          <w:sz w:val="28"/>
        </w:rPr>
        <w:t>
      Исследование морфологического состава ТБО в Уилском районе не проводилось. Рекомендуется в среднесрочном периоде изучить морфологический состав ТБО на полигонах отходов.</w:t>
      </w:r>
    </w:p>
    <w:p>
      <w:pPr>
        <w:spacing w:after="0"/>
        <w:ind w:left="0"/>
        <w:jc w:val="both"/>
      </w:pPr>
      <w:r>
        <w:rPr>
          <w:rFonts w:ascii="Times New Roman"/>
          <w:b w:val="false"/>
          <w:i w:val="false"/>
          <w:color w:val="000000"/>
          <w:sz w:val="28"/>
        </w:rPr>
        <w:t>
      Информация о морфологическом составе отходов обеспечит эффективное планирование и управление обращения с отходами: организацию системы безопасного сбора и транспортировки; обоснование применения тех или иных технологий использования или обезвреживания; определение фактического содержания полезных компонентов, пригодных для вторичной переработки; выбор эффективной технологии утилизации.</w:t>
      </w:r>
    </w:p>
    <w:bookmarkStart w:name="z15" w:id="13"/>
    <w:p>
      <w:pPr>
        <w:spacing w:after="0"/>
        <w:ind w:left="0"/>
        <w:jc w:val="left"/>
      </w:pPr>
      <w:r>
        <w:rPr>
          <w:rFonts w:ascii="Times New Roman"/>
          <w:b/>
          <w:i w:val="false"/>
          <w:color w:val="000000"/>
        </w:rPr>
        <w:t xml:space="preserve"> 2.3. Нормы образования и накопления коммунальных отходов и тарифы</w:t>
      </w:r>
    </w:p>
    <w:bookmarkEnd w:id="13"/>
    <w:p>
      <w:pPr>
        <w:spacing w:after="0"/>
        <w:ind w:left="0"/>
        <w:jc w:val="both"/>
      </w:pPr>
      <w:r>
        <w:rPr>
          <w:rFonts w:ascii="Times New Roman"/>
          <w:b w:val="false"/>
          <w:i w:val="false"/>
          <w:color w:val="000000"/>
          <w:sz w:val="28"/>
        </w:rPr>
        <w:t>
      В целях эффективного управления коммунальными отходами и планирования объемов их образования в будущем в районе необходима информация о количестве накапливающихся коммунальных отходов на одну расчетную единицу.</w:t>
      </w:r>
    </w:p>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и тарифов для населения на сбор, транспортировку, сортировку и захоронение твердых бытовых отходов являются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Типовые правила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01 сентября 2021 года № 347, Методика расчета тарифа для населения на сбор, транспортировку, сортировку и захоронение твердых бытовых отходов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Уилского районного маслихата Актюбинской области от 31 августа 2023 года № 75 утверждены нормы образования и накопления коммунальных отходов (</w:t>
      </w:r>
      <w:r>
        <w:rPr>
          <w:rFonts w:ascii="Times New Roman"/>
          <w:b w:val="false"/>
          <w:i w:val="false"/>
          <w:color w:val="000000"/>
          <w:sz w:val="28"/>
        </w:rPr>
        <w:t>Таблица 3</w:t>
      </w:r>
      <w:r>
        <w:rPr>
          <w:rFonts w:ascii="Times New Roman"/>
          <w:b w:val="false"/>
          <w:i w:val="false"/>
          <w:color w:val="000000"/>
          <w:sz w:val="28"/>
        </w:rPr>
        <w:t>). Нормы образования и накопления коммунальных отходов на 1 жителя района благоустроенного и неблагоустроенного сектора составляют 0,85 м3, т.е. 170 кг.</w:t>
      </w:r>
    </w:p>
    <w:bookmarkStart w:name="z16" w:id="14"/>
    <w:p>
      <w:pPr>
        <w:spacing w:after="0"/>
        <w:ind w:left="0"/>
        <w:jc w:val="left"/>
      </w:pPr>
      <w:r>
        <w:rPr>
          <w:rFonts w:ascii="Times New Roman"/>
          <w:b/>
          <w:i w:val="false"/>
          <w:color w:val="000000"/>
        </w:rPr>
        <w:t xml:space="preserve"> Таблица 3 - Нормы образования и накопления коммунальных отходов по Уилскому району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за 1 расчетную единицу,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автостоянки,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367 ЭК РК население обязано пользоваться централизованной системой сбора ТБО на основании публичных договоров и оплачивать услуги за транспортировку отходов по, утвержденным районным маслихатом, тарифам. </w:t>
      </w:r>
    </w:p>
    <w:p>
      <w:pPr>
        <w:spacing w:after="0"/>
        <w:ind w:left="0"/>
        <w:jc w:val="both"/>
      </w:pPr>
      <w:r>
        <w:rPr>
          <w:rFonts w:ascii="Times New Roman"/>
          <w:b w:val="false"/>
          <w:i w:val="false"/>
          <w:color w:val="000000"/>
          <w:sz w:val="28"/>
        </w:rPr>
        <w:t>
      Тарифы для населения на сбор, транспортировку, сортировку и захоронение твердых бытовых отходов по Уилскому району утверждены этим же документом (</w:t>
      </w:r>
      <w:r>
        <w:rPr>
          <w:rFonts w:ascii="Times New Roman"/>
          <w:b w:val="false"/>
          <w:i w:val="false"/>
          <w:color w:val="000000"/>
          <w:sz w:val="28"/>
        </w:rPr>
        <w:t>Приложение 2</w:t>
      </w:r>
      <w:r>
        <w:rPr>
          <w:rFonts w:ascii="Times New Roman"/>
          <w:b w:val="false"/>
          <w:i w:val="false"/>
          <w:color w:val="000000"/>
          <w:sz w:val="28"/>
        </w:rPr>
        <w:t xml:space="preserve"> к решению Уилского районного маслихата от 31 августа 2023 года № 75) (</w:t>
      </w:r>
      <w:r>
        <w:rPr>
          <w:rFonts w:ascii="Times New Roman"/>
          <w:b w:val="false"/>
          <w:i w:val="false"/>
          <w:color w:val="000000"/>
          <w:sz w:val="28"/>
        </w:rPr>
        <w:t>Таблица 4</w:t>
      </w:r>
      <w:r>
        <w:rPr>
          <w:rFonts w:ascii="Times New Roman"/>
          <w:b w:val="false"/>
          <w:i w:val="false"/>
          <w:color w:val="000000"/>
          <w:sz w:val="28"/>
        </w:rPr>
        <w:t>).</w:t>
      </w:r>
    </w:p>
    <w:bookmarkStart w:name="z17" w:id="15"/>
    <w:p>
      <w:pPr>
        <w:spacing w:after="0"/>
        <w:ind w:left="0"/>
        <w:jc w:val="left"/>
      </w:pPr>
      <w:r>
        <w:rPr>
          <w:rFonts w:ascii="Times New Roman"/>
          <w:b/>
          <w:i w:val="false"/>
          <w:color w:val="000000"/>
        </w:rPr>
        <w:t xml:space="preserve"> Таблица 4 - Тарифы для населения на сбор, транспортировку, сортировку и захоронению твердых бытовых отходов по Уилскому району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тенге (без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одного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одного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3506,33</w:t>
            </w:r>
          </w:p>
        </w:tc>
      </w:tr>
    </w:tbl>
    <w:bookmarkStart w:name="z18" w:id="16"/>
    <w:p>
      <w:pPr>
        <w:spacing w:after="0"/>
        <w:ind w:left="0"/>
        <w:jc w:val="left"/>
      </w:pPr>
      <w:r>
        <w:rPr>
          <w:rFonts w:ascii="Times New Roman"/>
          <w:b/>
          <w:i w:val="false"/>
          <w:color w:val="000000"/>
        </w:rPr>
        <w:t xml:space="preserve"> 2.4. Оценка существующей системы управления коммунальными отходами</w:t>
      </w:r>
    </w:p>
    <w:bookmarkEnd w:id="16"/>
    <w:p>
      <w:pPr>
        <w:spacing w:after="0"/>
        <w:ind w:left="0"/>
        <w:jc w:val="both"/>
      </w:pPr>
      <w:r>
        <w:rPr>
          <w:rFonts w:ascii="Times New Roman"/>
          <w:b w:val="false"/>
          <w:i w:val="false"/>
          <w:color w:val="000000"/>
          <w:sz w:val="28"/>
        </w:rPr>
        <w:t>
      Сбор, накопление и раздельный сбор отходов</w:t>
      </w:r>
    </w:p>
    <w:p>
      <w:pPr>
        <w:spacing w:after="0"/>
        <w:ind w:left="0"/>
        <w:jc w:val="both"/>
      </w:pPr>
      <w:r>
        <w:rPr>
          <w:rFonts w:ascii="Times New Roman"/>
          <w:b w:val="false"/>
          <w:i w:val="false"/>
          <w:color w:val="000000"/>
          <w:sz w:val="28"/>
        </w:rPr>
        <w:t>
      Уилский район представлен в основном сельскими населенными пунктами с частными домовладениями. Благоустроенный сектор есть только в районном центре - с.Уил. Здесь проживает большая часть населения района –7070 человек, имеется – 1282 дворовых хозяйств, 33 улицы. Жилищный фонд населенного пункта представлен преимущественно частным сектором, в котором отопление осуществляется углем. Также имеются двухэтажные жилые дома — всего два дома по 8 квартир каждый. Возле этих домов для сбора отходов установлены 4 контейнера для твердых бытовых отходов, а также 1 специализированный контейнер для сбора пластика. Контейнеры находятся в неудовлетворительном состоянии – старые, ржавые, помятые, без крышек. В с.Уил установлено большое количество урн для мусора, но практически отсутствуют контейнеры для смешанного и раздельного сбора отходов, не осуществляется централизованный сбор и вывоз коммунальных отходов.</w:t>
      </w:r>
    </w:p>
    <w:p>
      <w:pPr>
        <w:spacing w:after="0"/>
        <w:ind w:left="0"/>
        <w:jc w:val="both"/>
      </w:pPr>
      <w:r>
        <w:rPr>
          <w:rFonts w:ascii="Times New Roman"/>
          <w:b w:val="false"/>
          <w:i w:val="false"/>
          <w:color w:val="000000"/>
          <w:sz w:val="28"/>
        </w:rPr>
        <w:t>
      Во всех остальных населенных пунктах Уилского района централизованного сбора отходов также нет, контейнеры не установлены. В сельских населенных пунктах преобладает частный сектор. Каждое домохозяйство самостоятельно заказывает услуги вывоза отходов со своей территории или использует собственный транспорт. ТБО складируют на своих участках, пищевые отходы скармливают домашним животным, бумагу, картон, дерево сжигают в домашних печах. Практически во дворе каждого дома организована стихийная свалка. Вывоз отходов осуществляется самостоятельно на местные свалки, которые есть в каждом сельском округе. Местные свалки не ограждены, не отвечают экологическим и санитарным требованиям, представляют опасность для здоровья населения и окружающей среды.</w:t>
      </w:r>
    </w:p>
    <w:p>
      <w:pPr>
        <w:spacing w:after="0"/>
        <w:ind w:left="0"/>
        <w:jc w:val="both"/>
      </w:pPr>
      <w:r>
        <w:rPr>
          <w:rFonts w:ascii="Times New Roman"/>
          <w:b w:val="false"/>
          <w:i w:val="false"/>
          <w:color w:val="000000"/>
          <w:sz w:val="28"/>
        </w:rPr>
        <w:t>
      По результатам анализа сбора ТБО выявлено:</w:t>
      </w:r>
    </w:p>
    <w:p>
      <w:pPr>
        <w:spacing w:after="0"/>
        <w:ind w:left="0"/>
        <w:jc w:val="both"/>
      </w:pPr>
      <w:r>
        <w:rPr>
          <w:rFonts w:ascii="Times New Roman"/>
          <w:b w:val="false"/>
          <w:i w:val="false"/>
          <w:color w:val="000000"/>
          <w:sz w:val="28"/>
        </w:rPr>
        <w:t>
      - централизованный сбор коммунальных отходов в Уилском районе не организован;</w:t>
      </w:r>
    </w:p>
    <w:p>
      <w:pPr>
        <w:spacing w:after="0"/>
        <w:ind w:left="0"/>
        <w:jc w:val="both"/>
      </w:pPr>
      <w:r>
        <w:rPr>
          <w:rFonts w:ascii="Times New Roman"/>
          <w:b w:val="false"/>
          <w:i w:val="false"/>
          <w:color w:val="000000"/>
          <w:sz w:val="28"/>
        </w:rPr>
        <w:t>
      - контейнеры для смешанного сбора коммунальных отходов не установлены;</w:t>
      </w:r>
    </w:p>
    <w:p>
      <w:pPr>
        <w:spacing w:after="0"/>
        <w:ind w:left="0"/>
        <w:jc w:val="both"/>
      </w:pPr>
      <w:r>
        <w:rPr>
          <w:rFonts w:ascii="Times New Roman"/>
          <w:b w:val="false"/>
          <w:i w:val="false"/>
          <w:color w:val="000000"/>
          <w:sz w:val="28"/>
        </w:rPr>
        <w:t>
      - контейнеры для раздельного сбора коммунальных отходов не установлены;</w:t>
      </w:r>
    </w:p>
    <w:p>
      <w:pPr>
        <w:spacing w:after="0"/>
        <w:ind w:left="0"/>
        <w:jc w:val="both"/>
      </w:pPr>
      <w:r>
        <w:rPr>
          <w:rFonts w:ascii="Times New Roman"/>
          <w:b w:val="false"/>
          <w:i w:val="false"/>
          <w:color w:val="000000"/>
          <w:sz w:val="28"/>
        </w:rPr>
        <w:t>
      - централизованного вывоза ТБО 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p>
    <w:p>
      <w:pPr>
        <w:spacing w:after="0"/>
        <w:ind w:left="0"/>
        <w:jc w:val="both"/>
      </w:pPr>
      <w:r>
        <w:rPr>
          <w:rFonts w:ascii="Times New Roman"/>
          <w:b w:val="false"/>
          <w:i w:val="false"/>
          <w:color w:val="000000"/>
          <w:sz w:val="28"/>
        </w:rPr>
        <w:t>
      Раздельный сбор отходов не организован. Контейнеры для раздельного сбора не установлены.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p>
    <w:p>
      <w:pPr>
        <w:spacing w:after="0"/>
        <w:ind w:left="0"/>
        <w:jc w:val="both"/>
      </w:pPr>
      <w:r>
        <w:rPr>
          <w:rFonts w:ascii="Times New Roman"/>
          <w:b w:val="false"/>
          <w:i w:val="false"/>
          <w:color w:val="000000"/>
          <w:sz w:val="28"/>
        </w:rPr>
        <w:t>
      В населенных пунктах централизованный вывоз отходов отсутствует. Местные жители осуществляют самовывоз отходов на площадки для размещения ТБО, которые находятся в ведении местных акиматов, либо на стихийные свалки.</w:t>
      </w:r>
    </w:p>
    <w:p>
      <w:pPr>
        <w:spacing w:after="0"/>
        <w:ind w:left="0"/>
        <w:jc w:val="both"/>
      </w:pPr>
      <w:r>
        <w:rPr>
          <w:rFonts w:ascii="Times New Roman"/>
          <w:b w:val="false"/>
          <w:i w:val="false"/>
          <w:color w:val="000000"/>
          <w:sz w:val="28"/>
        </w:rPr>
        <w:t>
      Субъектов предпринимательства, занимающихся деятельностью по сбору, сортировке и (или) транспортировке отходов, восстановлению и (или) уничтожению неопасных отходов в Уилском районе нет.</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w:t>
      </w:r>
    </w:p>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осуществляющего сбор и вывоз ТБО в Уилском районе, не проводился.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Сортировка, переработка отходов</w:t>
      </w:r>
    </w:p>
    <w:p>
      <w:pPr>
        <w:spacing w:after="0"/>
        <w:ind w:left="0"/>
        <w:jc w:val="both"/>
      </w:pPr>
      <w:r>
        <w:rPr>
          <w:rFonts w:ascii="Times New Roman"/>
          <w:b w:val="false"/>
          <w:i w:val="false"/>
          <w:color w:val="000000"/>
          <w:sz w:val="28"/>
        </w:rPr>
        <w:t>
      Мусоросортировочных линий, пунктов приема вторичного сырья (пластик, стекло, отходы бумаги и картона) и пр. в районе 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p>
    <w:p>
      <w:pPr>
        <w:spacing w:after="0"/>
        <w:ind w:left="0"/>
        <w:jc w:val="both"/>
      </w:pPr>
      <w:r>
        <w:rPr>
          <w:rFonts w:ascii="Times New Roman"/>
          <w:b w:val="false"/>
          <w:i w:val="false"/>
          <w:color w:val="000000"/>
          <w:sz w:val="28"/>
        </w:rPr>
        <w:t>
      Размещение отходов производится на земельных участках с целевым назначением – размещение полигона твердых бытовых отходов с подъездной дорогой. Акты на право постоянного землепользования имеются в Уилском сельском округе – с. Уил, с/о Кайынды – с. Акжар, Караойском с/о – с.Караой, с/о имени Ш. Берсиева, Саралжынском с/о - с.Кемер, Сарбийском с/о – с.Сарбие, Көптоғайском с/о – с. Көптоғай.</w:t>
      </w:r>
    </w:p>
    <w:p>
      <w:pPr>
        <w:spacing w:after="0"/>
        <w:ind w:left="0"/>
        <w:jc w:val="both"/>
      </w:pPr>
      <w:r>
        <w:rPr>
          <w:rFonts w:ascii="Times New Roman"/>
          <w:b w:val="false"/>
          <w:i w:val="false"/>
          <w:color w:val="000000"/>
          <w:sz w:val="28"/>
        </w:rPr>
        <w:t>
      Полигоны не отвечает санитарным, экологическим и строительным нормам, рядом расположены скотомогильники. Ветром отходы разносятся на большие расстояния. На полигонах размещены опасные отходы вопреки требованиям законодательства.</w:t>
      </w:r>
    </w:p>
    <w:p>
      <w:pPr>
        <w:spacing w:after="0"/>
        <w:ind w:left="0"/>
        <w:jc w:val="both"/>
      </w:pPr>
      <w:r>
        <w:rPr>
          <w:rFonts w:ascii="Times New Roman"/>
          <w:b w:val="false"/>
          <w:i w:val="false"/>
          <w:color w:val="000000"/>
          <w:sz w:val="28"/>
        </w:rPr>
        <w:t>
      Кроме того, коммунальные отходы размещаются не только на указанных площадках, но и в каждом населенном пункте района.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Стихийные свалки</w:t>
      </w:r>
    </w:p>
    <w:p>
      <w:pPr>
        <w:spacing w:after="0"/>
        <w:ind w:left="0"/>
        <w:jc w:val="both"/>
      </w:pPr>
      <w:r>
        <w:rPr>
          <w:rFonts w:ascii="Times New Roman"/>
          <w:b w:val="false"/>
          <w:i w:val="false"/>
          <w:color w:val="000000"/>
          <w:sz w:val="28"/>
        </w:rPr>
        <w:t>
      В районе практически в каждом населенном пункте образуются стихийные свалки, причинами образования которых является отсутствие централизованного сбора и вывоза отходов, отсутствие необходимой инфраструктуры.</w:t>
      </w:r>
    </w:p>
    <w:bookmarkStart w:name="z19" w:id="17"/>
    <w:p>
      <w:pPr>
        <w:spacing w:after="0"/>
        <w:ind w:left="0"/>
        <w:jc w:val="left"/>
      </w:pPr>
      <w:r>
        <w:rPr>
          <w:rFonts w:ascii="Times New Roman"/>
          <w:b/>
          <w:i w:val="false"/>
          <w:color w:val="000000"/>
        </w:rPr>
        <w:t xml:space="preserve"> 2.5. Анализ системы управления отдельными видами отходов </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w:t>
      </w:r>
    </w:p>
    <w:p>
      <w:pPr>
        <w:spacing w:after="0"/>
        <w:ind w:left="0"/>
        <w:jc w:val="both"/>
      </w:pPr>
      <w:r>
        <w:rPr>
          <w:rFonts w:ascii="Times New Roman"/>
          <w:b w:val="false"/>
          <w:i w:val="false"/>
          <w:color w:val="000000"/>
          <w:sz w:val="28"/>
        </w:rPr>
        <w:t xml:space="preserve">
      К ртутьсодержащим отходам (далее –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13.01.2012 года № 541-IV местные исполнительные органы районов ответственны за организацию утилизации ртутьсодержащих энергосберегающих ламп, бывших в употреблении у населения.</w:t>
      </w:r>
    </w:p>
    <w:p>
      <w:pPr>
        <w:spacing w:after="0"/>
        <w:ind w:left="0"/>
        <w:jc w:val="both"/>
      </w:pPr>
      <w:r>
        <w:rPr>
          <w:rFonts w:ascii="Times New Roman"/>
          <w:b w:val="false"/>
          <w:i w:val="false"/>
          <w:color w:val="000000"/>
          <w:sz w:val="28"/>
        </w:rPr>
        <w:t>
      Контейнеров для сбора от населения РСО в Уилском районе нет. Отходы РСО и источники питания, образующиеся у населения, в общем потоке попадают на свалки, нанося вред окружающей среде.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электрического и электронного оборудования (ОЭЭО)</w:t>
      </w:r>
    </w:p>
    <w:p>
      <w:pPr>
        <w:spacing w:after="0"/>
        <w:ind w:left="0"/>
        <w:jc w:val="both"/>
      </w:pPr>
      <w:r>
        <w:rPr>
          <w:rFonts w:ascii="Times New Roman"/>
          <w:b w:val="false"/>
          <w:i w:val="false"/>
          <w:color w:val="000000"/>
          <w:sz w:val="28"/>
        </w:rPr>
        <w:t>
      К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p>
      <w:pPr>
        <w:spacing w:after="0"/>
        <w:ind w:left="0"/>
        <w:jc w:val="both"/>
      </w:pPr>
      <w:r>
        <w:rPr>
          <w:rFonts w:ascii="Times New Roman"/>
          <w:b w:val="false"/>
          <w:i w:val="false"/>
          <w:color w:val="000000"/>
          <w:sz w:val="28"/>
        </w:rPr>
        <w:t>
      Согласно Экологическому кодексу РК (</w:t>
      </w:r>
      <w:r>
        <w:rPr>
          <w:rFonts w:ascii="Times New Roman"/>
          <w:b w:val="false"/>
          <w:i w:val="false"/>
          <w:color w:val="000000"/>
          <w:sz w:val="28"/>
        </w:rPr>
        <w:t>ст. 351</w:t>
      </w:r>
      <w:r>
        <w:rPr>
          <w:rFonts w:ascii="Times New Roman"/>
          <w:b w:val="false"/>
          <w:i w:val="false"/>
          <w:color w:val="000000"/>
          <w:sz w:val="28"/>
        </w:rPr>
        <w:t>)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w:t>
      </w:r>
    </w:p>
    <w:p>
      <w:pPr>
        <w:spacing w:after="0"/>
        <w:ind w:left="0"/>
        <w:jc w:val="both"/>
      </w:pPr>
      <w:r>
        <w:rPr>
          <w:rFonts w:ascii="Times New Roman"/>
          <w:b w:val="false"/>
          <w:i w:val="false"/>
          <w:color w:val="000000"/>
          <w:sz w:val="28"/>
        </w:rPr>
        <w:t>
      Раздельный сбор ОЭЭО у населения Уилского района не организован, поэтому они в общем потоке попадают на свалки.</w:t>
      </w:r>
    </w:p>
    <w:p>
      <w:pPr>
        <w:spacing w:after="0"/>
        <w:ind w:left="0"/>
        <w:jc w:val="both"/>
      </w:pPr>
      <w:r>
        <w:rPr>
          <w:rFonts w:ascii="Times New Roman"/>
          <w:b w:val="false"/>
          <w:i w:val="false"/>
          <w:color w:val="000000"/>
          <w:sz w:val="28"/>
        </w:rPr>
        <w:t>
      Утилизация и переработка ОЭЭО в районе отсутствует.</w:t>
      </w:r>
    </w:p>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ст.365</w:t>
      </w:r>
      <w:r>
        <w:rPr>
          <w:rFonts w:ascii="Times New Roman"/>
          <w:b w:val="false"/>
          <w:i w:val="false"/>
          <w:color w:val="000000"/>
          <w:sz w:val="28"/>
        </w:rPr>
        <w:t>), что опасные составляющие отходов ЭОО должны собираться раздельно и передаваться на восстановление специализированным предприятиям не выполняются.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Крупногабаритные и строительные отходы</w:t>
      </w:r>
    </w:p>
    <w:p>
      <w:pPr>
        <w:spacing w:after="0"/>
        <w:ind w:left="0"/>
        <w:jc w:val="both"/>
      </w:pPr>
      <w:r>
        <w:rPr>
          <w:rFonts w:ascii="Times New Roman"/>
          <w:b w:val="false"/>
          <w:i w:val="false"/>
          <w:color w:val="000000"/>
          <w:sz w:val="28"/>
        </w:rPr>
        <w:t>
      Согласно экологическому законодательству, крупногабаритные и строительные отходы должны размещаться на специально организованных площадках, куда физические лица могли бы самостоятельно их вывозить. В Уилском районе таких площадок нет. Крупногабаритные и строительные отходы вместе с другими отходами размещаются на свалках.</w:t>
      </w:r>
    </w:p>
    <w:p>
      <w:pPr>
        <w:spacing w:after="0"/>
        <w:ind w:left="0"/>
        <w:jc w:val="both"/>
      </w:pPr>
      <w:r>
        <w:rPr>
          <w:rFonts w:ascii="Times New Roman"/>
          <w:b w:val="false"/>
          <w:i w:val="false"/>
          <w:color w:val="000000"/>
          <w:sz w:val="28"/>
        </w:rPr>
        <w:t>
      Задачей местных исполнительных органов является создание специально организованных площадок для крупногабаритных и строительных отходов и определение специализированных компаний по их транспортировке.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Пищевые отходы</w:t>
      </w:r>
    </w:p>
    <w:p>
      <w:pPr>
        <w:spacing w:after="0"/>
        <w:ind w:left="0"/>
        <w:jc w:val="both"/>
      </w:pPr>
      <w:r>
        <w:rPr>
          <w:rFonts w:ascii="Times New Roman"/>
          <w:b w:val="false"/>
          <w:i w:val="false"/>
          <w:color w:val="000000"/>
          <w:sz w:val="28"/>
        </w:rPr>
        <w:t>
      Раздельный сбор пищевых отходов в районе не организован. Район в основном состоит из сельских населенных пунктов с частным домостроением, где пищевые отходы используют на корм скоту и домашним животным.</w:t>
      </w:r>
    </w:p>
    <w:bookmarkStart w:name="z20" w:id="18"/>
    <w:p>
      <w:pPr>
        <w:spacing w:after="0"/>
        <w:ind w:left="0"/>
        <w:jc w:val="left"/>
      </w:pPr>
      <w:r>
        <w:rPr>
          <w:rFonts w:ascii="Times New Roman"/>
          <w:b/>
          <w:i w:val="false"/>
          <w:color w:val="000000"/>
        </w:rPr>
        <w:t xml:space="preserve"> 2.6. Анализ выделенных средств на мероприятия по управлению отходами</w:t>
      </w:r>
    </w:p>
    <w:bookmarkEnd w:id="18"/>
    <w:p>
      <w:pPr>
        <w:spacing w:after="0"/>
        <w:ind w:left="0"/>
        <w:jc w:val="both"/>
      </w:pPr>
      <w:r>
        <w:rPr>
          <w:rFonts w:ascii="Times New Roman"/>
          <w:b w:val="false"/>
          <w:i w:val="false"/>
          <w:color w:val="000000"/>
          <w:sz w:val="28"/>
        </w:rPr>
        <w:t xml:space="preserve">
      Объем средств, выделенных на мероприятия по охране окружающей среды указан в </w:t>
      </w:r>
      <w:r>
        <w:rPr>
          <w:rFonts w:ascii="Times New Roman"/>
          <w:b w:val="false"/>
          <w:i w:val="false"/>
          <w:color w:val="000000"/>
          <w:sz w:val="28"/>
        </w:rPr>
        <w:t>таблице 5</w:t>
      </w:r>
      <w:r>
        <w:rPr>
          <w:rFonts w:ascii="Times New Roman"/>
          <w:b w:val="false"/>
          <w:i w:val="false"/>
          <w:color w:val="000000"/>
          <w:sz w:val="28"/>
        </w:rPr>
        <w:t xml:space="preserve"> (по данным Бюро национальной статистики).</w:t>
      </w:r>
    </w:p>
    <w:bookmarkStart w:name="z21" w:id="19"/>
    <w:p>
      <w:pPr>
        <w:spacing w:after="0"/>
        <w:ind w:left="0"/>
        <w:jc w:val="left"/>
      </w:pPr>
      <w:r>
        <w:rPr>
          <w:rFonts w:ascii="Times New Roman"/>
          <w:b/>
          <w:i w:val="false"/>
          <w:color w:val="000000"/>
        </w:rPr>
        <w:t xml:space="preserve"> Таблица 5 – Объем текущих затрат на охрану окружающей среды за 2022-2024 годы по Уилскому району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затрат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both"/>
      </w:pPr>
      <w:r>
        <w:rPr>
          <w:rFonts w:ascii="Times New Roman"/>
          <w:b w:val="false"/>
          <w:i w:val="false"/>
          <w:color w:val="000000"/>
          <w:sz w:val="28"/>
        </w:rPr>
        <w:t xml:space="preserve">
      Данных по затратам на приобретение контейнеров, строительство контейнерных площадок, ликвидацию стихийных свалок, иные расходы по управлению отходами в Уилском районе нет. </w:t>
      </w:r>
    </w:p>
    <w:p>
      <w:pPr>
        <w:spacing w:after="0"/>
        <w:ind w:left="0"/>
        <w:jc w:val="both"/>
      </w:pPr>
      <w:r>
        <w:rPr>
          <w:rFonts w:ascii="Times New Roman"/>
          <w:b w:val="false"/>
          <w:i w:val="false"/>
          <w:color w:val="000000"/>
          <w:sz w:val="28"/>
        </w:rPr>
        <w:t xml:space="preserve">
      Для создания централизованной системы управления отходами в районе необходимо закупить контейнеры, мусоровозы, построить контейнерные площадки, создать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 и др. </w:t>
      </w:r>
    </w:p>
    <w:p>
      <w:pPr>
        <w:spacing w:after="0"/>
        <w:ind w:left="0"/>
        <w:jc w:val="both"/>
      </w:pPr>
      <w:r>
        <w:rPr>
          <w:rFonts w:ascii="Times New Roman"/>
          <w:b w:val="false"/>
          <w:i w:val="false"/>
          <w:color w:val="000000"/>
          <w:sz w:val="28"/>
        </w:rPr>
        <w:t>
      Все это требует дополнительных затрат, которые должны быть предусмотрены в местном бюджете.</w:t>
      </w:r>
    </w:p>
    <w:bookmarkStart w:name="z22" w:id="20"/>
    <w:p>
      <w:pPr>
        <w:spacing w:after="0"/>
        <w:ind w:left="0"/>
        <w:jc w:val="left"/>
      </w:pPr>
      <w:r>
        <w:rPr>
          <w:rFonts w:ascii="Times New Roman"/>
          <w:b/>
          <w:i w:val="false"/>
          <w:color w:val="000000"/>
        </w:rPr>
        <w:t xml:space="preserve"> 2.7. Прогноз объемов образования коммунальных отходов на 2026 - 2030 гг. </w:t>
      </w:r>
    </w:p>
    <w:bookmarkEnd w:id="20"/>
    <w:p>
      <w:pPr>
        <w:spacing w:after="0"/>
        <w:ind w:left="0"/>
        <w:jc w:val="both"/>
      </w:pPr>
      <w:r>
        <w:rPr>
          <w:rFonts w:ascii="Times New Roman"/>
          <w:b w:val="false"/>
          <w:i w:val="false"/>
          <w:color w:val="000000"/>
          <w:sz w:val="28"/>
        </w:rPr>
        <w:t>
      В соответствии с Планом развития Актюбинской области в Уилском районе намечается открытие новых предприятий, рост экономических показателей, улучшение качества жизни, рост доходов населения, создание централизованной системы сбора и вывоза коммунальных отходов. В результате прогнозируется увеличение количества образованных ТБО от предприятий и населения.</w:t>
      </w:r>
    </w:p>
    <w:p>
      <w:pPr>
        <w:spacing w:after="0"/>
        <w:ind w:left="0"/>
        <w:jc w:val="both"/>
      </w:pPr>
      <w:r>
        <w:rPr>
          <w:rFonts w:ascii="Times New Roman"/>
          <w:b w:val="false"/>
          <w:i w:val="false"/>
          <w:color w:val="000000"/>
          <w:sz w:val="28"/>
        </w:rPr>
        <w:t xml:space="preserve">
      По информации МЭПР РК ежегодный рост коммунальных отходов в Республике Казахстан составляет 5%. В </w:t>
      </w:r>
      <w:r>
        <w:rPr>
          <w:rFonts w:ascii="Times New Roman"/>
          <w:b w:val="false"/>
          <w:i w:val="false"/>
          <w:color w:val="000000"/>
          <w:sz w:val="28"/>
        </w:rPr>
        <w:t>таблице 6</w:t>
      </w:r>
      <w:r>
        <w:rPr>
          <w:rFonts w:ascii="Times New Roman"/>
          <w:b w:val="false"/>
          <w:i w:val="false"/>
          <w:color w:val="000000"/>
          <w:sz w:val="28"/>
        </w:rPr>
        <w:t xml:space="preserve"> приведен прогноз образования отходов в Уилском районе до 2030 года. </w:t>
      </w:r>
    </w:p>
    <w:bookmarkStart w:name="z23" w:id="21"/>
    <w:p>
      <w:pPr>
        <w:spacing w:after="0"/>
        <w:ind w:left="0"/>
        <w:jc w:val="left"/>
      </w:pPr>
      <w:r>
        <w:rPr>
          <w:rFonts w:ascii="Times New Roman"/>
          <w:b/>
          <w:i w:val="false"/>
          <w:color w:val="000000"/>
        </w:rPr>
        <w:t xml:space="preserve"> Таблица 6 - Прогноз образования коммунальных отходов в Уилском районе до 2030 года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Фактическое количество образованных отходов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Планируемое количество образования ТБО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bl>
    <w:p>
      <w:pPr>
        <w:spacing w:after="0"/>
        <w:ind w:left="0"/>
        <w:jc w:val="both"/>
      </w:pPr>
      <w:r>
        <w:rPr>
          <w:rFonts w:ascii="Times New Roman"/>
          <w:b w:val="false"/>
          <w:i w:val="false"/>
          <w:color w:val="000000"/>
          <w:sz w:val="28"/>
        </w:rPr>
        <w:t>
      Расчеты произведены на 5%-е увеличение количества отходов каждый год после 2024 года.</w:t>
      </w:r>
    </w:p>
    <w:p>
      <w:pPr>
        <w:spacing w:after="0"/>
        <w:ind w:left="0"/>
        <w:jc w:val="both"/>
      </w:pPr>
      <w:r>
        <w:rPr>
          <w:rFonts w:ascii="Times New Roman"/>
          <w:b w:val="false"/>
          <w:i w:val="false"/>
          <w:color w:val="000000"/>
          <w:sz w:val="28"/>
        </w:rPr>
        <w:t xml:space="preserve">
      Так как прогнозируется рост количества образованных отходов необходимо совершенствовать систему управления коммунальными отходами в Уилском районе с целью достижения целевых индикаторов "зеленой экономики"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10 июня 2024 года № 568 О внесении изменений и дополнений в Указ Президента Республики Казахстан от 30 мая 2013 года № 577 "О Концепции по переходу Республики Казахстан к "зеленой экономике") (</w:t>
      </w:r>
      <w:r>
        <w:rPr>
          <w:rFonts w:ascii="Times New Roman"/>
          <w:b w:val="false"/>
          <w:i w:val="false"/>
          <w:color w:val="000000"/>
          <w:sz w:val="28"/>
        </w:rPr>
        <w:t>Таблица 7</w:t>
      </w:r>
      <w:r>
        <w:rPr>
          <w:rFonts w:ascii="Times New Roman"/>
          <w:b w:val="false"/>
          <w:i w:val="false"/>
          <w:color w:val="000000"/>
          <w:sz w:val="28"/>
        </w:rPr>
        <w:t>).</w:t>
      </w:r>
    </w:p>
    <w:bookmarkStart w:name="z24" w:id="22"/>
    <w:p>
      <w:pPr>
        <w:spacing w:after="0"/>
        <w:ind w:left="0"/>
        <w:jc w:val="left"/>
      </w:pPr>
      <w:r>
        <w:rPr>
          <w:rFonts w:ascii="Times New Roman"/>
          <w:b/>
          <w:i w:val="false"/>
          <w:color w:val="000000"/>
        </w:rPr>
        <w:t xml:space="preserve"> Таблица 7 - Целевые индикаторы "зеленой экономики" по управлению отходами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 от общего количества образованных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Согласно стратегическим задачам к 2030 году необходимо довести обеспечение населения услугами по сбору и вывозу коммунальных отходов до 90%, а долю переработки и утилизации коммунальных отходов от общего количества образованных до 40%. Такие задачи стоят и в Уилском районе.</w:t>
      </w:r>
    </w:p>
    <w:bookmarkStart w:name="z25" w:id="23"/>
    <w:p>
      <w:pPr>
        <w:spacing w:after="0"/>
        <w:ind w:left="0"/>
        <w:jc w:val="left"/>
      </w:pPr>
      <w:r>
        <w:rPr>
          <w:rFonts w:ascii="Times New Roman"/>
          <w:b/>
          <w:i w:val="false"/>
          <w:color w:val="000000"/>
        </w:rPr>
        <w:t xml:space="preserve"> 2.8. Выводы по анализу текущей ситуации по управлению коммунальными отходами</w:t>
      </w:r>
    </w:p>
    <w:bookmarkEnd w:id="23"/>
    <w:p>
      <w:pPr>
        <w:spacing w:after="0"/>
        <w:ind w:left="0"/>
        <w:jc w:val="both"/>
      </w:pPr>
      <w:r>
        <w:rPr>
          <w:rFonts w:ascii="Times New Roman"/>
          <w:b w:val="false"/>
          <w:i w:val="false"/>
          <w:color w:val="000000"/>
          <w:sz w:val="28"/>
        </w:rPr>
        <w:t>
      Анализ текущей ситуации по управлению коммунальными отходами в Уилском районе показал, что централизованная система сбора и вывоза отходов не создана. Практически все сельское население района занимается самовывозом ТБО на местные свалки.</w:t>
      </w:r>
    </w:p>
    <w:p>
      <w:pPr>
        <w:spacing w:after="0"/>
        <w:ind w:left="0"/>
        <w:jc w:val="both"/>
      </w:pPr>
      <w:r>
        <w:rPr>
          <w:rFonts w:ascii="Times New Roman"/>
          <w:b w:val="false"/>
          <w:i w:val="false"/>
          <w:color w:val="000000"/>
          <w:sz w:val="28"/>
        </w:rPr>
        <w:t>
      В Уилском районе необходимо создать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p>
      <w:pPr>
        <w:spacing w:after="0"/>
        <w:ind w:left="0"/>
        <w:jc w:val="both"/>
      </w:pPr>
      <w:r>
        <w:rPr>
          <w:rFonts w:ascii="Times New Roman"/>
          <w:b w:val="false"/>
          <w:i w:val="false"/>
          <w:color w:val="000000"/>
          <w:sz w:val="28"/>
        </w:rPr>
        <w:t>
      -отсутствие централизованного сбора и вывоза отходов специализированными предприятиями;</w:t>
      </w:r>
    </w:p>
    <w:p>
      <w:pPr>
        <w:spacing w:after="0"/>
        <w:ind w:left="0"/>
        <w:jc w:val="both"/>
      </w:pPr>
      <w:r>
        <w:rPr>
          <w:rFonts w:ascii="Times New Roman"/>
          <w:b w:val="false"/>
          <w:i w:val="false"/>
          <w:color w:val="000000"/>
          <w:sz w:val="28"/>
        </w:rPr>
        <w:t>
      -отсутствие контейнеров и контейнерных площадок;</w:t>
      </w:r>
    </w:p>
    <w:p>
      <w:pPr>
        <w:spacing w:after="0"/>
        <w:ind w:left="0"/>
        <w:jc w:val="both"/>
      </w:pPr>
      <w:r>
        <w:rPr>
          <w:rFonts w:ascii="Times New Roman"/>
          <w:b w:val="false"/>
          <w:i w:val="false"/>
          <w:color w:val="000000"/>
          <w:sz w:val="28"/>
        </w:rPr>
        <w:t>
      -отсутствие контейнеров для раздельного сбора;</w:t>
      </w:r>
    </w:p>
    <w:p>
      <w:pPr>
        <w:spacing w:after="0"/>
        <w:ind w:left="0"/>
        <w:jc w:val="both"/>
      </w:pPr>
      <w:r>
        <w:rPr>
          <w:rFonts w:ascii="Times New Roman"/>
          <w:b w:val="false"/>
          <w:i w:val="false"/>
          <w:color w:val="000000"/>
          <w:sz w:val="28"/>
        </w:rPr>
        <w:t>
      -отсутствие организации сбора опасных составляющих коммунальных отходов у населения (РСО, ОЭЭО, медицинские);</w:t>
      </w:r>
    </w:p>
    <w:p>
      <w:pPr>
        <w:spacing w:after="0"/>
        <w:ind w:left="0"/>
        <w:jc w:val="both"/>
      </w:pPr>
      <w:r>
        <w:rPr>
          <w:rFonts w:ascii="Times New Roman"/>
          <w:b w:val="false"/>
          <w:i w:val="false"/>
          <w:color w:val="000000"/>
          <w:sz w:val="28"/>
        </w:rPr>
        <w:t>
      -образование стихийных свалок;</w:t>
      </w:r>
    </w:p>
    <w:p>
      <w:pPr>
        <w:spacing w:after="0"/>
        <w:ind w:left="0"/>
        <w:jc w:val="both"/>
      </w:pPr>
      <w:r>
        <w:rPr>
          <w:rFonts w:ascii="Times New Roman"/>
          <w:b w:val="false"/>
          <w:i w:val="false"/>
          <w:color w:val="000000"/>
          <w:sz w:val="28"/>
        </w:rPr>
        <w:t>
      -отсутствие мусоросортировочных линий для раздельного сбора ТБО;</w:t>
      </w:r>
    </w:p>
    <w:p>
      <w:pPr>
        <w:spacing w:after="0"/>
        <w:ind w:left="0"/>
        <w:jc w:val="both"/>
      </w:pPr>
      <w:r>
        <w:rPr>
          <w:rFonts w:ascii="Times New Roman"/>
          <w:b w:val="false"/>
          <w:i w:val="false"/>
          <w:color w:val="000000"/>
          <w:sz w:val="28"/>
        </w:rPr>
        <w:t>
      -отсутствие инфраструктуры для сбора и транспортировки ТБО (мусоровозы);</w:t>
      </w:r>
    </w:p>
    <w:p>
      <w:pPr>
        <w:spacing w:after="0"/>
        <w:ind w:left="0"/>
        <w:jc w:val="both"/>
      </w:pPr>
      <w:r>
        <w:rPr>
          <w:rFonts w:ascii="Times New Roman"/>
          <w:b w:val="false"/>
          <w:i w:val="false"/>
          <w:color w:val="000000"/>
          <w:sz w:val="28"/>
        </w:rPr>
        <w:t>
      -низкий уровень экологической культуры населения в вопросах управления отходами и раздельного сбора отходов.</w:t>
      </w:r>
    </w:p>
    <w:bookmarkStart w:name="z26" w:id="24"/>
    <w:p>
      <w:pPr>
        <w:spacing w:after="0"/>
        <w:ind w:left="0"/>
        <w:jc w:val="left"/>
      </w:pPr>
      <w:r>
        <w:rPr>
          <w:rFonts w:ascii="Times New Roman"/>
          <w:b/>
          <w:i w:val="false"/>
          <w:color w:val="000000"/>
        </w:rPr>
        <w:t xml:space="preserve"> 2.9 Анализ сильных и слабых сторон, возможностей и угроз в секторе управления коммунальными отходами </w:t>
      </w:r>
    </w:p>
    <w:bookmarkEnd w:id="24"/>
    <w:p>
      <w:pPr>
        <w:spacing w:after="0"/>
        <w:ind w:left="0"/>
        <w:jc w:val="both"/>
      </w:pPr>
      <w:r>
        <w:rPr>
          <w:rFonts w:ascii="Times New Roman"/>
          <w:b w:val="false"/>
          <w:i w:val="false"/>
          <w:color w:val="000000"/>
          <w:sz w:val="28"/>
        </w:rPr>
        <w:t>
      Для оценки системы управления коммунальными отходами в Уилском районе проведен SWOT- анализ состояния системы, определены ее сильные и слабые стороны, существующие возможности и угрозы (</w:t>
      </w:r>
      <w:r>
        <w:rPr>
          <w:rFonts w:ascii="Times New Roman"/>
          <w:b w:val="false"/>
          <w:i w:val="false"/>
          <w:color w:val="000000"/>
          <w:sz w:val="28"/>
        </w:rPr>
        <w:t>Таблица 8</w:t>
      </w:r>
      <w:r>
        <w:rPr>
          <w:rFonts w:ascii="Times New Roman"/>
          <w:b w:val="false"/>
          <w:i w:val="false"/>
          <w:color w:val="000000"/>
          <w:sz w:val="28"/>
        </w:rPr>
        <w:t>).</w:t>
      </w:r>
    </w:p>
    <w:bookmarkStart w:name="z27" w:id="25"/>
    <w:p>
      <w:pPr>
        <w:spacing w:after="0"/>
        <w:ind w:left="0"/>
        <w:jc w:val="left"/>
      </w:pPr>
      <w:r>
        <w:rPr>
          <w:rFonts w:ascii="Times New Roman"/>
          <w:b/>
          <w:i w:val="false"/>
          <w:color w:val="000000"/>
        </w:rPr>
        <w:t xml:space="preserve"> Таблица 8 - Анализ сильных и слабых сторон, возможностей и угроз</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Запланированы мероприятия по созданию инфраструктуры управления коммунальными отходами.</w:t>
            </w:r>
          </w:p>
          <w:p>
            <w:pPr>
              <w:spacing w:after="20"/>
              <w:ind w:left="20"/>
              <w:jc w:val="both"/>
            </w:pPr>
            <w:r>
              <w:rPr>
                <w:rFonts w:ascii="Times New Roman"/>
                <w:b w:val="false"/>
                <w:i w:val="false"/>
                <w:color w:val="000000"/>
                <w:sz w:val="20"/>
              </w:rPr>
              <w:t>
2. Запланированы мероприятия по ликвидации мусорных свалок.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централизованной системы сбора и вывоза коммунальных отходов.</w:t>
            </w:r>
          </w:p>
          <w:p>
            <w:pPr>
              <w:spacing w:after="20"/>
              <w:ind w:left="20"/>
              <w:jc w:val="both"/>
            </w:pPr>
            <w:r>
              <w:rPr>
                <w:rFonts w:ascii="Times New Roman"/>
                <w:b w:val="false"/>
                <w:i w:val="false"/>
                <w:color w:val="000000"/>
                <w:sz w:val="20"/>
              </w:rPr>
              <w:t>
2. Отсутствие раздельного сбора отходов.</w:t>
            </w:r>
          </w:p>
          <w:p>
            <w:pPr>
              <w:spacing w:after="20"/>
              <w:ind w:left="20"/>
              <w:jc w:val="both"/>
            </w:pPr>
            <w:r>
              <w:rPr>
                <w:rFonts w:ascii="Times New Roman"/>
                <w:b w:val="false"/>
                <w:i w:val="false"/>
                <w:color w:val="000000"/>
                <w:sz w:val="20"/>
              </w:rPr>
              <w:t>
3. Отсутствие переработки и утилизации отходов в районе.</w:t>
            </w:r>
          </w:p>
          <w:p>
            <w:pPr>
              <w:spacing w:after="20"/>
              <w:ind w:left="20"/>
              <w:jc w:val="both"/>
            </w:pPr>
            <w:r>
              <w:rPr>
                <w:rFonts w:ascii="Times New Roman"/>
                <w:b w:val="false"/>
                <w:i w:val="false"/>
                <w:color w:val="000000"/>
                <w:sz w:val="20"/>
              </w:rPr>
              <w:t>
4. Низкий уровень экологической культуры населения по вопросам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w:t>
            </w:r>
          </w:p>
          <w:p>
            <w:pPr>
              <w:spacing w:after="20"/>
              <w:ind w:left="20"/>
              <w:jc w:val="both"/>
            </w:pPr>
            <w:r>
              <w:rPr>
                <w:rFonts w:ascii="Times New Roman"/>
                <w:b w:val="false"/>
                <w:i w:val="false"/>
                <w:color w:val="000000"/>
                <w:sz w:val="20"/>
              </w:rPr>
              <w:t>
2. Организация переработки и утилизации отходов.</w:t>
            </w:r>
          </w:p>
          <w:p>
            <w:pPr>
              <w:spacing w:after="20"/>
              <w:ind w:left="20"/>
              <w:jc w:val="both"/>
            </w:pPr>
            <w:r>
              <w:rPr>
                <w:rFonts w:ascii="Times New Roman"/>
                <w:b w:val="false"/>
                <w:i w:val="false"/>
                <w:color w:val="000000"/>
                <w:sz w:val="20"/>
              </w:rPr>
              <w:t>
3. 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4.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5.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Увеличение объемов образуемых отходов.</w:t>
            </w:r>
          </w:p>
          <w:p>
            <w:pPr>
              <w:spacing w:after="20"/>
              <w:ind w:left="20"/>
              <w:jc w:val="both"/>
            </w:pPr>
            <w:r>
              <w:rPr>
                <w:rFonts w:ascii="Times New Roman"/>
                <w:b w:val="false"/>
                <w:i w:val="false"/>
                <w:color w:val="000000"/>
                <w:sz w:val="20"/>
              </w:rPr>
              <w:t>
7.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8. Загрязнение атмосферы, почвы, водных ресурсов в зонах расположения свалок.</w:t>
            </w:r>
          </w:p>
          <w:p>
            <w:pPr>
              <w:spacing w:after="20"/>
              <w:ind w:left="20"/>
              <w:jc w:val="both"/>
            </w:pPr>
            <w:r>
              <w:rPr>
                <w:rFonts w:ascii="Times New Roman"/>
                <w:b w:val="false"/>
                <w:i w:val="false"/>
                <w:color w:val="000000"/>
                <w:sz w:val="20"/>
              </w:rPr>
              <w:t>
9. Увеличение количества несанкционированных свалок.</w:t>
            </w:r>
          </w:p>
        </w:tc>
      </w:tr>
    </w:tbl>
    <w:p>
      <w:pPr>
        <w:spacing w:after="0"/>
        <w:ind w:left="0"/>
        <w:jc w:val="both"/>
      </w:pPr>
      <w:r>
        <w:rPr>
          <w:rFonts w:ascii="Times New Roman"/>
          <w:b w:val="false"/>
          <w:i w:val="false"/>
          <w:color w:val="000000"/>
          <w:sz w:val="28"/>
        </w:rPr>
        <w:t>
      Анализ сильных и слабых сторон состояния системы управления отходами показывает, что в Уилском районе много слабых сторон, поэтому в ближайшие годы необходимо решить целый комплекс задач для создания эффективной системы управления коммунальными отходами.</w:t>
      </w:r>
    </w:p>
    <w:bookmarkStart w:name="z28" w:id="26"/>
    <w:p>
      <w:pPr>
        <w:spacing w:after="0"/>
        <w:ind w:left="0"/>
        <w:jc w:val="left"/>
      </w:pPr>
      <w:r>
        <w:rPr>
          <w:rFonts w:ascii="Times New Roman"/>
          <w:b/>
          <w:i w:val="false"/>
          <w:color w:val="000000"/>
        </w:rPr>
        <w:t xml:space="preserve"> 3. ЦЕЛЬ, ЗАДАЧИ И ЦЕЛЕВЫЕ ПОКАЗАТЕЛИ ПРОГРАММЫ УПРАВЛЕНИЯ ОТХОДАМИ</w:t>
      </w:r>
    </w:p>
    <w:bookmarkEnd w:id="26"/>
    <w:bookmarkStart w:name="z29" w:id="27"/>
    <w:p>
      <w:pPr>
        <w:spacing w:after="0"/>
        <w:ind w:left="0"/>
        <w:jc w:val="left"/>
      </w:pPr>
      <w:r>
        <w:rPr>
          <w:rFonts w:ascii="Times New Roman"/>
          <w:b/>
          <w:i w:val="false"/>
          <w:color w:val="000000"/>
        </w:rPr>
        <w:t xml:space="preserve"> 3.1. Цель и задачи</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Цель Программы:</w:t>
      </w:r>
      <w:r>
        <w:rPr>
          <w:rFonts w:ascii="Times New Roman"/>
          <w:b w:val="false"/>
          <w:i w:val="false"/>
          <w:color w:val="000000"/>
          <w:sz w:val="28"/>
        </w:rPr>
        <w:t xml:space="preserve"> Создание эффективной системы управления коммунальными отходами на территории Уилского района Актюбинской области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 Программы:</w:t>
      </w:r>
    </w:p>
    <w:p>
      <w:pPr>
        <w:spacing w:after="0"/>
        <w:ind w:left="0"/>
        <w:jc w:val="both"/>
      </w:pPr>
      <w:r>
        <w:rPr>
          <w:rFonts w:ascii="Times New Roman"/>
          <w:b w:val="false"/>
          <w:i w:val="false"/>
          <w:color w:val="000000"/>
          <w:sz w:val="28"/>
        </w:rPr>
        <w:t>
      1. Организация регулярного сбора и вывоза коммунальных отходов.</w:t>
      </w:r>
    </w:p>
    <w:p>
      <w:pPr>
        <w:spacing w:after="0"/>
        <w:ind w:left="0"/>
        <w:jc w:val="both"/>
      </w:pPr>
      <w:r>
        <w:rPr>
          <w:rFonts w:ascii="Times New Roman"/>
          <w:b w:val="false"/>
          <w:i w:val="false"/>
          <w:color w:val="000000"/>
          <w:sz w:val="28"/>
        </w:rPr>
        <w:t>
      2. Обеспечение безопасного захоронения коммунальных отходов.</w:t>
      </w:r>
    </w:p>
    <w:p>
      <w:pPr>
        <w:spacing w:after="0"/>
        <w:ind w:left="0"/>
        <w:jc w:val="both"/>
      </w:pPr>
      <w:r>
        <w:rPr>
          <w:rFonts w:ascii="Times New Roman"/>
          <w:b w:val="false"/>
          <w:i w:val="false"/>
          <w:color w:val="000000"/>
          <w:sz w:val="28"/>
        </w:rPr>
        <w:t>
      3. Создание и функционирование необходимой инфраструктуры, предусматривающей раздельный сбор коммунальных отходов.</w:t>
      </w:r>
    </w:p>
    <w:p>
      <w:pPr>
        <w:spacing w:after="0"/>
        <w:ind w:left="0"/>
        <w:jc w:val="both"/>
      </w:pPr>
      <w:r>
        <w:rPr>
          <w:rFonts w:ascii="Times New Roman"/>
          <w:b w:val="false"/>
          <w:i w:val="false"/>
          <w:color w:val="000000"/>
          <w:sz w:val="28"/>
        </w:rPr>
        <w:t>
      4. Развитие системы переработки и утилизации ТБО.</w:t>
      </w:r>
    </w:p>
    <w:p>
      <w:pPr>
        <w:spacing w:after="0"/>
        <w:ind w:left="0"/>
        <w:jc w:val="both"/>
      </w:pPr>
      <w:r>
        <w:rPr>
          <w:rFonts w:ascii="Times New Roman"/>
          <w:b w:val="false"/>
          <w:i w:val="false"/>
          <w:color w:val="000000"/>
          <w:sz w:val="28"/>
        </w:rPr>
        <w:t>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Start w:name="z30" w:id="28"/>
    <w:p>
      <w:pPr>
        <w:spacing w:after="0"/>
        <w:ind w:left="0"/>
        <w:jc w:val="left"/>
      </w:pPr>
      <w:r>
        <w:rPr>
          <w:rFonts w:ascii="Times New Roman"/>
          <w:b/>
          <w:i w:val="false"/>
          <w:color w:val="000000"/>
        </w:rPr>
        <w:t xml:space="preserve"> 3.2. Целевые показатели</w:t>
      </w:r>
    </w:p>
    <w:bookmarkEnd w:id="28"/>
    <w:p>
      <w:pPr>
        <w:spacing w:after="0"/>
        <w:ind w:left="0"/>
        <w:jc w:val="both"/>
      </w:pPr>
      <w:r>
        <w:rPr>
          <w:rFonts w:ascii="Times New Roman"/>
          <w:b w:val="false"/>
          <w:i w:val="false"/>
          <w:color w:val="000000"/>
          <w:sz w:val="28"/>
        </w:rPr>
        <w:t xml:space="preserve">
      Целевые показатели Программы установлены в соответствии с требованиями </w:t>
      </w:r>
      <w:r>
        <w:rPr>
          <w:rFonts w:ascii="Times New Roman"/>
          <w:b w:val="false"/>
          <w:i w:val="false"/>
          <w:color w:val="000000"/>
          <w:sz w:val="28"/>
        </w:rPr>
        <w:t>Концепции по переходу Республики Казахстан к "зеленой экономике"</w:t>
      </w:r>
      <w:r>
        <w:rPr>
          <w:rFonts w:ascii="Times New Roman"/>
          <w:b w:val="false"/>
          <w:i w:val="false"/>
          <w:color w:val="000000"/>
          <w:sz w:val="28"/>
        </w:rPr>
        <w:t xml:space="preserve"> (стратегический документ РК), а также Плана мероприятий по охране окружающей среды Актюбинской области на 2025 – 2027 годы.</w:t>
      </w:r>
    </w:p>
    <w:p>
      <w:pPr>
        <w:spacing w:after="0"/>
        <w:ind w:left="0"/>
        <w:jc w:val="both"/>
      </w:pPr>
      <w:r>
        <w:rPr>
          <w:rFonts w:ascii="Times New Roman"/>
          <w:b w:val="false"/>
          <w:i w:val="false"/>
          <w:color w:val="000000"/>
          <w:sz w:val="28"/>
        </w:rPr>
        <w:t>
      Целевые показатели направлены на совершенствование системы управления коммунальными отходами в Уилском районе (</w:t>
      </w:r>
      <w:r>
        <w:rPr>
          <w:rFonts w:ascii="Times New Roman"/>
          <w:b w:val="false"/>
          <w:i w:val="false"/>
          <w:color w:val="000000"/>
          <w:sz w:val="28"/>
        </w:rPr>
        <w:t>таблица 9</w:t>
      </w:r>
      <w:r>
        <w:rPr>
          <w:rFonts w:ascii="Times New Roman"/>
          <w:b w:val="false"/>
          <w:i w:val="false"/>
          <w:color w:val="000000"/>
          <w:sz w:val="28"/>
        </w:rPr>
        <w:t xml:space="preserve">). </w:t>
      </w:r>
    </w:p>
    <w:bookmarkStart w:name="z31" w:id="29"/>
    <w:p>
      <w:pPr>
        <w:spacing w:after="0"/>
        <w:ind w:left="0"/>
        <w:jc w:val="left"/>
      </w:pPr>
      <w:r>
        <w:rPr>
          <w:rFonts w:ascii="Times New Roman"/>
          <w:b/>
          <w:i w:val="false"/>
          <w:color w:val="000000"/>
        </w:rPr>
        <w:t xml:space="preserve"> Таблица 9 - Целевые показатели для совершенствования системы управления отходами в Уилском районе в 2026-2030 гг.</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коммунальных отходов:</w:t>
            </w:r>
          </w:p>
          <w:p>
            <w:pPr>
              <w:spacing w:after="20"/>
              <w:ind w:left="20"/>
              <w:jc w:val="both"/>
            </w:pPr>
            <w:r>
              <w:rPr>
                <w:rFonts w:ascii="Times New Roman"/>
                <w:b w:val="false"/>
                <w:i w:val="false"/>
                <w:color w:val="000000"/>
                <w:sz w:val="20"/>
              </w:rPr>
              <w:t>
- по фракциям, в том числе по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полигонов, соответствующих экологическим и санитарным нормам,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Start w:name="z32" w:id="30"/>
    <w:p>
      <w:pPr>
        <w:spacing w:after="0"/>
        <w:ind w:left="0"/>
        <w:jc w:val="left"/>
      </w:pPr>
      <w:r>
        <w:rPr>
          <w:rFonts w:ascii="Times New Roman"/>
          <w:b/>
          <w:i w:val="false"/>
          <w:color w:val="000000"/>
        </w:rPr>
        <w:t xml:space="preserve"> 4. ОСНОВНЫЕ НАПРАВЛЕНИЯ РЕАЛИЗАЦИИ ПРОГРАММЫ, ПУТИ ДОСТИЖЕНИЯ ПОСТАВЛЕННЫХ ЦЕЛЕЙ И СООТВЕТСТВУЮЩИЕ МЕРЫ</w:t>
      </w:r>
    </w:p>
    <w:bookmarkEnd w:id="30"/>
    <w:bookmarkStart w:name="z33" w:id="31"/>
    <w:p>
      <w:pPr>
        <w:spacing w:after="0"/>
        <w:ind w:left="0"/>
        <w:jc w:val="left"/>
      </w:pPr>
      <w:r>
        <w:rPr>
          <w:rFonts w:ascii="Times New Roman"/>
          <w:b/>
          <w:i w:val="false"/>
          <w:color w:val="000000"/>
        </w:rPr>
        <w:t xml:space="preserve"> 4.1. Организация регулярного вывоза коммунальных отходов из всех населенных пунктов</w:t>
      </w:r>
    </w:p>
    <w:bookmarkEnd w:id="31"/>
    <w:p>
      <w:pPr>
        <w:spacing w:after="0"/>
        <w:ind w:left="0"/>
        <w:jc w:val="both"/>
      </w:pPr>
      <w:r>
        <w:rPr>
          <w:rFonts w:ascii="Times New Roman"/>
          <w:b w:val="false"/>
          <w:i w:val="false"/>
          <w:color w:val="000000"/>
          <w:sz w:val="28"/>
        </w:rPr>
        <w:t>
      Для организации регулярного вывоза коммунальных отходов из всех сельских населенных пунктов необходимо:</w:t>
      </w:r>
    </w:p>
    <w:p>
      <w:pPr>
        <w:spacing w:after="0"/>
        <w:ind w:left="0"/>
        <w:jc w:val="both"/>
      </w:pPr>
      <w:r>
        <w:rPr>
          <w:rFonts w:ascii="Times New Roman"/>
          <w:b w:val="false"/>
          <w:i w:val="false"/>
          <w:color w:val="000000"/>
          <w:sz w:val="28"/>
        </w:rPr>
        <w:t>
      - 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 заключение договоров публичной оферты с физическими лицами и сбор платежей за услуги по транспортировке отходов;</w:t>
      </w:r>
    </w:p>
    <w:p>
      <w:pPr>
        <w:spacing w:after="0"/>
        <w:ind w:left="0"/>
        <w:jc w:val="both"/>
      </w:pPr>
      <w:r>
        <w:rPr>
          <w:rFonts w:ascii="Times New Roman"/>
          <w:b w:val="false"/>
          <w:i w:val="false"/>
          <w:color w:val="000000"/>
          <w:sz w:val="28"/>
        </w:rPr>
        <w:t>
      - своевременный и экономически обоснованный пересмотр тарифов на сбор, транспортировку, сортировку и захоронение ТБО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Компании по сбору и транспортировке ТБО определяют местные исполнительные органы (далее – МИО) посредством проведения конкурса (тендера). МИО совместно с этими компаниями должны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Тариф необходимо своевременно пересматривать.</w:t>
      </w:r>
    </w:p>
    <w:p>
      <w:pPr>
        <w:spacing w:after="0"/>
        <w:ind w:left="0"/>
        <w:jc w:val="both"/>
      </w:pPr>
      <w:r>
        <w:rPr>
          <w:rFonts w:ascii="Times New Roman"/>
          <w:b w:val="false"/>
          <w:i w:val="false"/>
          <w:color w:val="000000"/>
          <w:sz w:val="28"/>
        </w:rPr>
        <w:t>
      В соответствии с требованиями Экологического кодекса (</w:t>
      </w:r>
      <w:r>
        <w:rPr>
          <w:rFonts w:ascii="Times New Roman"/>
          <w:b w:val="false"/>
          <w:i w:val="false"/>
          <w:color w:val="000000"/>
          <w:sz w:val="28"/>
        </w:rPr>
        <w:t>ст. 367</w:t>
      </w:r>
      <w:r>
        <w:rPr>
          <w:rFonts w:ascii="Times New Roman"/>
          <w:b w:val="false"/>
          <w:i w:val="false"/>
          <w:color w:val="000000"/>
          <w:sz w:val="28"/>
        </w:rPr>
        <w:t xml:space="preserve">)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в котором установлены минимальные требования к участникам конкурса по сбору и транспортировке ТБО:</w:t>
      </w:r>
    </w:p>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p>
      <w:pPr>
        <w:spacing w:after="0"/>
        <w:ind w:left="0"/>
        <w:jc w:val="both"/>
      </w:pPr>
      <w:r>
        <w:rPr>
          <w:rFonts w:ascii="Times New Roman"/>
          <w:b w:val="false"/>
          <w:i w:val="false"/>
          <w:color w:val="000000"/>
          <w:sz w:val="28"/>
        </w:rPr>
        <w:t>
      Акиматом Уилского района будут определены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w:t>
      </w:r>
    </w:p>
    <w:p>
      <w:pPr>
        <w:spacing w:after="0"/>
        <w:ind w:left="0"/>
        <w:jc w:val="both"/>
      </w:pPr>
      <w:r>
        <w:rPr>
          <w:rFonts w:ascii="Times New Roman"/>
          <w:b w:val="false"/>
          <w:i w:val="false"/>
          <w:color w:val="000000"/>
          <w:sz w:val="28"/>
        </w:rPr>
        <w:t>
      Контракты на управление коммунальными отходами будут долгосрочными (минимум на 5-10 лет), что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p>
      <w:pPr>
        <w:spacing w:after="0"/>
        <w:ind w:left="0"/>
        <w:jc w:val="both"/>
      </w:pPr>
      <w:r>
        <w:rPr>
          <w:rFonts w:ascii="Times New Roman"/>
          <w:b w:val="false"/>
          <w:i w:val="false"/>
          <w:color w:val="000000"/>
          <w:sz w:val="28"/>
        </w:rPr>
        <w:t>
      Компании по сбору и транспортировке ТБО, выбранные на конкурсной (тендерной) основе, должны будут разработать оптимальные линии транспортировки отходов из населенных пунктов до их доставки на полигон.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Заключение договоров публичной оферты с физическими лицами и сбор платежей </w:t>
      </w:r>
      <w:r>
        <w:rPr>
          <w:rFonts w:ascii="Times New Roman"/>
          <w:b w:val="false"/>
          <w:i/>
          <w:color w:val="000000"/>
          <w:sz w:val="28"/>
        </w:rPr>
        <w:t>за услуги по транспортировке отходов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тарифам.</w:t>
      </w:r>
    </w:p>
    <w:p>
      <w:pPr>
        <w:spacing w:after="0"/>
        <w:ind w:left="0"/>
        <w:jc w:val="both"/>
      </w:pPr>
      <w:r>
        <w:rPr>
          <w:rFonts w:ascii="Times New Roman"/>
          <w:b w:val="false"/>
          <w:i w:val="false"/>
          <w:color w:val="000000"/>
          <w:sz w:val="28"/>
        </w:rPr>
        <w:t>
      Правильная организация централизованной системы сбора и вывоза коммунальных отходов (наличие необходимого количества установленных контейнеров, своевременный вывоз отходов специализированными компаниями, выигравшими тендер) позволят улучшить сбор платежей за услуги по транспортировке отходов.</w:t>
      </w:r>
    </w:p>
    <w:p>
      <w:pPr>
        <w:spacing w:after="0"/>
        <w:ind w:left="0"/>
        <w:jc w:val="both"/>
      </w:pPr>
      <w:r>
        <w:rPr>
          <w:rFonts w:ascii="Times New Roman"/>
          <w:b w:val="false"/>
          <w:i w:val="false"/>
          <w:color w:val="000000"/>
          <w:sz w:val="28"/>
        </w:rPr>
        <w:t>
      Население района будет информировано о необходимости своевременной оплаты услуг специализированной компании по сбору и вывозу отходов.</w:t>
      </w:r>
    </w:p>
    <w:p>
      <w:pPr>
        <w:spacing w:after="0"/>
        <w:ind w:left="0"/>
        <w:jc w:val="both"/>
      </w:pPr>
      <w:r>
        <w:rPr>
          <w:rFonts w:ascii="Times New Roman"/>
          <w:b w:val="false"/>
          <w:i w:val="false"/>
          <w:color w:val="000000"/>
          <w:sz w:val="28"/>
        </w:rPr>
        <w:t>
      После определения субъекта по сбору и транспортировке ТБО в Уилском районе будет внедрена практика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w:t>
      </w:r>
    </w:p>
    <w:p>
      <w:pPr>
        <w:spacing w:after="0"/>
        <w:ind w:left="0"/>
        <w:jc w:val="both"/>
      </w:pPr>
      <w:r>
        <w:rPr>
          <w:rFonts w:ascii="Times New Roman"/>
          <w:b w:val="false"/>
          <w:i w:val="false"/>
          <w:color w:val="000000"/>
          <w:sz w:val="28"/>
        </w:rPr>
        <w:t>
      Специализированная организация для обслуживание физических и юридических лиц обеспечит абонентским отделом, работой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Своевременный и экономически обоснованный пересмотр тарифов на сбор, транспортировку, сортировку и захоронение ТБО</w:t>
      </w:r>
    </w:p>
    <w:p>
      <w:pPr>
        <w:spacing w:after="0"/>
        <w:ind w:left="0"/>
        <w:jc w:val="both"/>
      </w:pPr>
      <w:r>
        <w:rPr>
          <w:rFonts w:ascii="Times New Roman"/>
          <w:b w:val="false"/>
          <w:i w:val="false"/>
          <w:color w:val="000000"/>
          <w:sz w:val="28"/>
        </w:rPr>
        <w:t>
      Основой для расчета тарифов является "Методика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общеэксплуатационных и внеэксплуатационных расходов.</w:t>
      </w:r>
    </w:p>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Экологическом кодексе</w:t>
      </w:r>
      <w:r>
        <w:rPr>
          <w:rFonts w:ascii="Times New Roman"/>
          <w:b w:val="false"/>
          <w:i w:val="false"/>
          <w:color w:val="000000"/>
          <w:sz w:val="28"/>
        </w:rPr>
        <w:t xml:space="preserve">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w:t>
      </w:r>
    </w:p>
    <w:bookmarkStart w:name="z34" w:id="32"/>
    <w:p>
      <w:pPr>
        <w:spacing w:after="0"/>
        <w:ind w:left="0"/>
        <w:jc w:val="left"/>
      </w:pPr>
      <w:r>
        <w:rPr>
          <w:rFonts w:ascii="Times New Roman"/>
          <w:b/>
          <w:i w:val="false"/>
          <w:color w:val="000000"/>
        </w:rPr>
        <w:t xml:space="preserve"> 4.2. Обеспечение безопасного захоронения коммунальных отходов</w:t>
      </w:r>
    </w:p>
    <w:bookmarkEnd w:id="32"/>
    <w:p>
      <w:pPr>
        <w:spacing w:after="0"/>
        <w:ind w:left="0"/>
        <w:jc w:val="both"/>
      </w:pPr>
      <w:r>
        <w:rPr>
          <w:rFonts w:ascii="Times New Roman"/>
          <w:b w:val="false"/>
          <w:i w:val="false"/>
          <w:color w:val="000000"/>
          <w:sz w:val="28"/>
        </w:rPr>
        <w:t>
      Задача, которую необходимо решить в ближайшие годы – оформление площадок для размещения ТБО в сельских округах, на которые имеются акты на землю, в качестве полигонов по упрощенной схеме для сельских населенных пунктов. Для экономии бюджетных средств на узаконение полигонов ТБО, рассматривается механизм единовременного/единоразового упрощения требований к действующим полигонам ТБО, в частности установление критериев к полигонам ТБО, подпадающих под предлагаемую легализацию - ограждение, весовое оборудование, водоохранная и санитарная защитная зона, дозиметрический контроль, дезинфицирующая ванна и т.д.</w:t>
      </w:r>
    </w:p>
    <w:p>
      <w:pPr>
        <w:spacing w:after="0"/>
        <w:ind w:left="0"/>
        <w:jc w:val="both"/>
      </w:pPr>
      <w:r>
        <w:rPr>
          <w:rFonts w:ascii="Times New Roman"/>
          <w:b w:val="false"/>
          <w:i w:val="false"/>
          <w:color w:val="000000"/>
          <w:sz w:val="28"/>
        </w:rPr>
        <w:t>
      Требования для полигонов ТБО установлены в следующих документах: ЭК РК (</w:t>
      </w:r>
      <w:r>
        <w:rPr>
          <w:rFonts w:ascii="Times New Roman"/>
          <w:b w:val="false"/>
          <w:i w:val="false"/>
          <w:color w:val="000000"/>
          <w:sz w:val="28"/>
        </w:rPr>
        <w:t>гл.25</w:t>
      </w:r>
      <w:r>
        <w:rPr>
          <w:rFonts w:ascii="Times New Roman"/>
          <w:b w:val="false"/>
          <w:i w:val="false"/>
          <w:color w:val="000000"/>
          <w:sz w:val="28"/>
        </w:rPr>
        <w:t xml:space="preserve">),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и.о.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p>
      <w:pPr>
        <w:spacing w:after="0"/>
        <w:ind w:left="0"/>
        <w:jc w:val="both"/>
      </w:pPr>
      <w:r>
        <w:rPr>
          <w:rFonts w:ascii="Times New Roman"/>
          <w:b w:val="false"/>
          <w:i w:val="false"/>
          <w:color w:val="000000"/>
          <w:sz w:val="28"/>
        </w:rPr>
        <w:t>
      Кроме того, важной задачей является закрытие и рекультивация сельских мусорных свалок, которые образуются стихийно. Большое количество свалок в районе наносит вред здоровью населения и окружающей среде.</w:t>
      </w:r>
    </w:p>
    <w:p>
      <w:pPr>
        <w:spacing w:after="0"/>
        <w:ind w:left="0"/>
        <w:jc w:val="both"/>
      </w:pPr>
      <w:r>
        <w:rPr>
          <w:rFonts w:ascii="Times New Roman"/>
          <w:b w:val="false"/>
          <w:i w:val="false"/>
          <w:color w:val="000000"/>
          <w:sz w:val="28"/>
        </w:rPr>
        <w:t>
      Узаконенные места размещения ТБО по актам на землю есть в Уилском сельском округе – с. Уил, с/о Кайынды – с. Акжар, Караойском с/о – с. Караой, с/о имени Ш.Берсиева, Саралжынском с/о - с.Кемер, Сарбийском с/о – с.Сарбие, Коптогайском с/о – с. Коптогай. В связи с большими расстояниями между населенными пунктами необходимо оставить в эксплуатации все указанные места размещения ТБО, но оформить их как малые полигоны по упрощенной схеме.</w:t>
      </w:r>
    </w:p>
    <w:p>
      <w:pPr>
        <w:spacing w:after="0"/>
        <w:ind w:left="0"/>
        <w:jc w:val="both"/>
      </w:pPr>
      <w:r>
        <w:rPr>
          <w:rFonts w:ascii="Times New Roman"/>
          <w:b w:val="false"/>
          <w:i w:val="false"/>
          <w:color w:val="000000"/>
          <w:sz w:val="28"/>
        </w:rPr>
        <w:t>
      Необходимо:</w:t>
      </w:r>
    </w:p>
    <w:p>
      <w:pPr>
        <w:spacing w:after="0"/>
        <w:ind w:left="0"/>
        <w:jc w:val="both"/>
      </w:pPr>
      <w:r>
        <w:rPr>
          <w:rFonts w:ascii="Times New Roman"/>
          <w:b w:val="false"/>
          <w:i w:val="false"/>
          <w:color w:val="000000"/>
          <w:sz w:val="28"/>
        </w:rPr>
        <w:t>
      -Вывоз из сел Уил (Ойыл), Каракемер, Акшатау осуществлять на полигон Уилского с.о. в с. Уил (Ойыл).</w:t>
      </w:r>
    </w:p>
    <w:p>
      <w:pPr>
        <w:spacing w:after="0"/>
        <w:ind w:left="0"/>
        <w:jc w:val="both"/>
      </w:pPr>
      <w:r>
        <w:rPr>
          <w:rFonts w:ascii="Times New Roman"/>
          <w:b w:val="false"/>
          <w:i w:val="false"/>
          <w:color w:val="000000"/>
          <w:sz w:val="28"/>
        </w:rPr>
        <w:t>
      -Вывоз и сел Каратал, Карасу, Кумжарған осуществлять на полигон с.о. Ш.Берсиев.</w:t>
      </w:r>
    </w:p>
    <w:p>
      <w:pPr>
        <w:spacing w:after="0"/>
        <w:ind w:left="0"/>
        <w:jc w:val="both"/>
      </w:pPr>
      <w:r>
        <w:rPr>
          <w:rFonts w:ascii="Times New Roman"/>
          <w:b w:val="false"/>
          <w:i w:val="false"/>
          <w:color w:val="000000"/>
          <w:sz w:val="28"/>
        </w:rPr>
        <w:t>
      -Вывоз из сел Кемер, Аккемер, Шикудык, Бестамак, Конырат осуществлять на полигон с.о. Саралжын – с.Кемер.</w:t>
      </w:r>
    </w:p>
    <w:p>
      <w:pPr>
        <w:spacing w:after="0"/>
        <w:ind w:left="0"/>
        <w:jc w:val="both"/>
      </w:pPr>
      <w:r>
        <w:rPr>
          <w:rFonts w:ascii="Times New Roman"/>
          <w:b w:val="false"/>
          <w:i w:val="false"/>
          <w:color w:val="000000"/>
          <w:sz w:val="28"/>
        </w:rPr>
        <w:t>
      -Вывоз из сел Акжар, Косембай осуществлять на полигон с.о. Кайынды – с. Акжар.</w:t>
      </w:r>
    </w:p>
    <w:p>
      <w:pPr>
        <w:spacing w:after="0"/>
        <w:ind w:left="0"/>
        <w:jc w:val="both"/>
      </w:pPr>
      <w:r>
        <w:rPr>
          <w:rFonts w:ascii="Times New Roman"/>
          <w:b w:val="false"/>
          <w:i w:val="false"/>
          <w:color w:val="000000"/>
          <w:sz w:val="28"/>
        </w:rPr>
        <w:t>
      -Вывоз из сел Коптогай, Карасу, Шубарши, Аманкелды осуществлять на полигон Коптогайского с.о. – с. Коптогай.</w:t>
      </w:r>
    </w:p>
    <w:p>
      <w:pPr>
        <w:spacing w:after="0"/>
        <w:ind w:left="0"/>
        <w:jc w:val="both"/>
      </w:pPr>
      <w:r>
        <w:rPr>
          <w:rFonts w:ascii="Times New Roman"/>
          <w:b w:val="false"/>
          <w:i w:val="false"/>
          <w:color w:val="000000"/>
          <w:sz w:val="28"/>
        </w:rPr>
        <w:t>
      -Вывоз из сел Сарбие, Каракөл осуществлять на полигон Сарбийского с.о. – с. Сарбие.</w:t>
      </w:r>
    </w:p>
    <w:p>
      <w:pPr>
        <w:spacing w:after="0"/>
        <w:ind w:left="0"/>
        <w:jc w:val="both"/>
      </w:pPr>
      <w:r>
        <w:rPr>
          <w:rFonts w:ascii="Times New Roman"/>
          <w:b w:val="false"/>
          <w:i w:val="false"/>
          <w:color w:val="000000"/>
          <w:sz w:val="28"/>
        </w:rPr>
        <w:t>
      -Вывоз из сел Караой, Кубасай осуществлять на полигон Караойского с.о. – с. Қараой</w:t>
      </w:r>
    </w:p>
    <w:p>
      <w:pPr>
        <w:spacing w:after="0"/>
        <w:ind w:left="0"/>
        <w:jc w:val="both"/>
      </w:pPr>
      <w:r>
        <w:rPr>
          <w:rFonts w:ascii="Times New Roman"/>
          <w:b w:val="false"/>
          <w:i w:val="false"/>
          <w:color w:val="000000"/>
          <w:sz w:val="28"/>
        </w:rPr>
        <w:t>
      Предлагаемый график вывоза в Приложении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Разработка плана рекультивации, поэтапная рекультивация и восстановление земель сельских свалок</w:t>
      </w:r>
    </w:p>
    <w:p>
      <w:pPr>
        <w:spacing w:after="0"/>
        <w:ind w:left="0"/>
        <w:jc w:val="both"/>
      </w:pPr>
      <w:r>
        <w:rPr>
          <w:rFonts w:ascii="Times New Roman"/>
          <w:b w:val="false"/>
          <w:i w:val="false"/>
          <w:color w:val="000000"/>
          <w:sz w:val="28"/>
        </w:rPr>
        <w:t>
      Необходимо поэтапно рекультивировать территории сельских свалок, на которые не оформлены земельные участки.</w:t>
      </w:r>
    </w:p>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Ликвидация стихийных свалок</w:t>
      </w:r>
    </w:p>
    <w:p>
      <w:pPr>
        <w:spacing w:after="0"/>
        <w:ind w:left="0"/>
        <w:jc w:val="both"/>
      </w:pPr>
      <w:r>
        <w:rPr>
          <w:rFonts w:ascii="Times New Roman"/>
          <w:b w:val="false"/>
          <w:i w:val="false"/>
          <w:color w:val="000000"/>
          <w:sz w:val="28"/>
        </w:rPr>
        <w:t>
      По данным космического мониторинга - Геопортала АО "НК "Қазақстан Ғарыш Сапары" в Актюбинской области выявлено порядка 250 несанкционированных мест размещения отходов. Часть из них ликвидирована, однако, стихийные свалки в области, в том числе в Уилском районе, образуются снова.</w:t>
      </w:r>
    </w:p>
    <w:p>
      <w:pPr>
        <w:spacing w:after="0"/>
        <w:ind w:left="0"/>
        <w:jc w:val="both"/>
      </w:pPr>
      <w:r>
        <w:rPr>
          <w:rFonts w:ascii="Times New Roman"/>
          <w:b w:val="false"/>
          <w:i w:val="false"/>
          <w:color w:val="000000"/>
          <w:sz w:val="28"/>
        </w:rPr>
        <w:t>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 Уилского района будет налаживать тесное сотрудничество с общественными организациями и экоактивистами для оперативного выявления стихийных свалок и принятия консолидированных решений.</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Основной мерой по предотвращению образования новых свалок является максимальный охват населения Уилского района услугами по сбору и транспортировке отходов и профилактическая работа с субъектами малого и среднего бизнеса по безопасному обращению с отходами.</w:t>
      </w:r>
    </w:p>
    <w:bookmarkStart w:name="z35" w:id="33"/>
    <w:p>
      <w:pPr>
        <w:spacing w:after="0"/>
        <w:ind w:left="0"/>
        <w:jc w:val="left"/>
      </w:pPr>
      <w:r>
        <w:rPr>
          <w:rFonts w:ascii="Times New Roman"/>
          <w:b/>
          <w:i w:val="false"/>
          <w:color w:val="000000"/>
        </w:rPr>
        <w:t xml:space="preserve"> 4.3. Создание и функционирование необходимой инфраструктуры, предусматривающей их раздельный сбор</w:t>
      </w:r>
    </w:p>
    <w:bookmarkEnd w:id="33"/>
    <w:p>
      <w:pPr>
        <w:spacing w:after="0"/>
        <w:ind w:left="0"/>
        <w:jc w:val="both"/>
      </w:pPr>
      <w:r>
        <w:rPr>
          <w:rFonts w:ascii="Times New Roman"/>
          <w:b w:val="false"/>
          <w:i w:val="false"/>
          <w:color w:val="000000"/>
          <w:sz w:val="28"/>
        </w:rPr>
        <w:t>
      Для обеспечения доступа населения к услугам сбора и регулярного вывоза коммунальных отходов необходимо обеспечить инфраструктуру:</w:t>
      </w:r>
    </w:p>
    <w:p>
      <w:pPr>
        <w:spacing w:after="0"/>
        <w:ind w:left="0"/>
        <w:jc w:val="both"/>
      </w:pPr>
      <w:r>
        <w:rPr>
          <w:rFonts w:ascii="Times New Roman"/>
          <w:b w:val="false"/>
          <w:i w:val="false"/>
          <w:color w:val="000000"/>
          <w:sz w:val="28"/>
        </w:rPr>
        <w:t>
      - приобретение специализированного транспорта для сбора и регулярного вывоза коммунальных отходов;</w:t>
      </w:r>
    </w:p>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 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 раздельный сбор опасных составляющих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специализированного транспорта для вывоза коммунальных отходов</w:t>
      </w:r>
    </w:p>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 является основой для успешного функционирования системы управления отходами.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(п.5) ЭК РК местные исполнительные органы обеспечивают организацию регулярного вывоза коммунальных отходов. Для организации своевременного вывоза ТБО необходимо закупить специально оборудованные транспортные средства, предназначенных для транспортировки ТБО - мусоровозы.</w:t>
      </w:r>
    </w:p>
    <w:p>
      <w:pPr>
        <w:spacing w:after="0"/>
        <w:ind w:left="0"/>
        <w:jc w:val="both"/>
      </w:pPr>
      <w:r>
        <w:rPr>
          <w:rFonts w:ascii="Times New Roman"/>
          <w:b w:val="false"/>
          <w:i w:val="false"/>
          <w:color w:val="000000"/>
          <w:sz w:val="28"/>
        </w:rPr>
        <w:t>
      За один день в районе накапливается порядка 36,7 тонн или 183,5 м3 отходов, за неделю – 256,9 тонн. – 1284,5 м3. Вместимость 1 мусоровоза составляет 20-22 м3 отходов. Необходимо закупить 8 мусоровоза для сбора и вывоза ТБО при ежедневном вывозе или 3 мусоровоза для еженедельного вывоза по графику из сел двух сельских округов.</w:t>
      </w:r>
    </w:p>
    <w:p>
      <w:pPr>
        <w:spacing w:after="0"/>
        <w:ind w:left="0"/>
        <w:jc w:val="both"/>
      </w:pPr>
      <w:r>
        <w:rPr>
          <w:rFonts w:ascii="Times New Roman"/>
          <w:b w:val="false"/>
          <w:i w:val="false"/>
          <w:color w:val="000000"/>
          <w:sz w:val="28"/>
        </w:rPr>
        <w:t>
      Отсутствие необходимого количества мусоровозов может повлечь за собой задержку в выполнении графиков вывоза отходов и создание неудобств для жителей. Приобретенные транспортные средства будут переданы в доверительное управление компании, выбранной через проведение конкурса (тендер) и занимающейся сбором и транспортировкой ТБО.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Предлагаемый график вывоза коммунальных отходов в Уилском районе: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Ежедневно</w:t>
      </w:r>
      <w:r>
        <w:rPr>
          <w:rFonts w:ascii="Times New Roman"/>
          <w:b w:val="false"/>
          <w:i w:val="false"/>
          <w:color w:val="000000"/>
          <w:sz w:val="28"/>
        </w:rPr>
        <w:t xml:space="preserve"> осуществлять вывоз из села Уил (Ойыл) на полигон Уилского с.о. - с. Уил (Ойыл).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Еженедельно</w:t>
      </w:r>
      <w:r>
        <w:rPr>
          <w:rFonts w:ascii="Times New Roman"/>
          <w:b w:val="false"/>
          <w:i w:val="false"/>
          <w:color w:val="000000"/>
          <w:sz w:val="28"/>
        </w:rPr>
        <w:t xml:space="preserve"> осуществлять вывоз из сел Каракемер, Акшатау - на полигон Уилского с.о. в с. Уил (Ойыл); из сел Каратал, Карасу, Кумжарған - на полигон с.о. Ш.Берсиев; из сел Кемер, Аккемер, Шикудык, Бестамак, Конырат - на полигон с.о. Саралжын – с.Кемер; из сел Акжар, Косембай - на полигон с.о. Кайынды – с. Акжар; из сел Коптогай, Карасу, Шубарши, Аманкелды - на полигон Коптогайского с.о. – с. Коптогай; из сел Сарбие, Каракөл - на полигон Сарбийского с.о. – с. Сарбие; из сел Караой, Кубасай - на полигон Караойского с.о. – с. Караой.</w:t>
      </w:r>
    </w:p>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p>
      <w:pPr>
        <w:spacing w:after="0"/>
        <w:ind w:left="0"/>
        <w:jc w:val="both"/>
      </w:pPr>
      <w:r>
        <w:rPr>
          <w:rFonts w:ascii="Times New Roman"/>
          <w:b w:val="false"/>
          <w:i w:val="false"/>
          <w:color w:val="000000"/>
          <w:sz w:val="28"/>
        </w:rPr>
        <w:t>
      На начальном этапе в сельских округах коммунальные отходы будут вывозиться согласно утвержденному графику путем объезда улиц, домов. После установления контейнерных площадок и контейнеров, вывоз будет осуществляться из контейнерных площадок.</w:t>
      </w:r>
    </w:p>
    <w:p>
      <w:pPr>
        <w:spacing w:after="0"/>
        <w:ind w:left="0"/>
        <w:jc w:val="both"/>
      </w:pPr>
      <w:r>
        <w:rPr>
          <w:rFonts w:ascii="Times New Roman"/>
          <w:b w:val="false"/>
          <w:i w:val="false"/>
          <w:color w:val="000000"/>
          <w:sz w:val="28"/>
        </w:rPr>
        <w:t>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w:t>
      </w:r>
    </w:p>
    <w:p>
      <w:pPr>
        <w:spacing w:after="0"/>
        <w:ind w:left="0"/>
        <w:jc w:val="both"/>
      </w:pPr>
      <w:r>
        <w:rPr>
          <w:rFonts w:ascii="Times New Roman"/>
          <w:b w:val="false"/>
          <w:i w:val="false"/>
          <w:color w:val="000000"/>
          <w:sz w:val="28"/>
        </w:rPr>
        <w:t>
      График вывоза будет составлен после определения специализированной организации по сбору и транспортировке коммунальных отходов и утвержден местным исполнительным органом с учетом мнения населения.</w:t>
      </w:r>
    </w:p>
    <w:p>
      <w:pPr>
        <w:spacing w:after="0"/>
        <w:ind w:left="0"/>
        <w:jc w:val="both"/>
      </w:pPr>
      <w:r>
        <w:rPr>
          <w:rFonts w:ascii="Times New Roman"/>
          <w:b w:val="false"/>
          <w:i w:val="false"/>
          <w:color w:val="000000"/>
          <w:sz w:val="28"/>
        </w:rPr>
        <w:t>
      Для определения количества отходов, накапливаемых за год, необходимо вести постоянный (ежедневный) учет количества собранных и вывезенных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Раздельный сбор отходов является основой успешного функционирования системы управления отходами в международной практике и обязательным требованием экологического законодательства Казахстана.</w:t>
      </w:r>
    </w:p>
    <w:p>
      <w:pPr>
        <w:spacing w:after="0"/>
        <w:ind w:left="0"/>
        <w:jc w:val="both"/>
      </w:pPr>
      <w:r>
        <w:rPr>
          <w:rFonts w:ascii="Times New Roman"/>
          <w:b w:val="false"/>
          <w:i w:val="false"/>
          <w:color w:val="000000"/>
          <w:sz w:val="28"/>
        </w:rPr>
        <w:t xml:space="preserve">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конкретизируется процесс раздельного сбора отходов.</w:t>
      </w:r>
    </w:p>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0"/>
        <w:ind w:left="0"/>
        <w:jc w:val="both"/>
      </w:pPr>
      <w:r>
        <w:rPr>
          <w:rFonts w:ascii="Times New Roman"/>
          <w:b w:val="false"/>
          <w:i w:val="false"/>
          <w:color w:val="000000"/>
          <w:sz w:val="28"/>
        </w:rPr>
        <w:t>
      - контейнер для электронных отходов;</w:t>
      </w:r>
    </w:p>
    <w:p>
      <w:pPr>
        <w:spacing w:after="0"/>
        <w:ind w:left="0"/>
        <w:jc w:val="both"/>
      </w:pPr>
      <w:r>
        <w:rPr>
          <w:rFonts w:ascii="Times New Roman"/>
          <w:b w:val="false"/>
          <w:i w:val="false"/>
          <w:color w:val="000000"/>
          <w:sz w:val="28"/>
        </w:rPr>
        <w:t>
      - контейнер для сбора РСО;</w:t>
      </w:r>
    </w:p>
    <w:p>
      <w:pPr>
        <w:spacing w:after="0"/>
        <w:ind w:left="0"/>
        <w:jc w:val="both"/>
      </w:pPr>
      <w:r>
        <w:rPr>
          <w:rFonts w:ascii="Times New Roman"/>
          <w:b w:val="false"/>
          <w:i w:val="false"/>
          <w:color w:val="000000"/>
          <w:sz w:val="28"/>
        </w:rPr>
        <w:t>
      - контейнер для отходов бумаги и картона;</w:t>
      </w:r>
    </w:p>
    <w:p>
      <w:pPr>
        <w:spacing w:after="0"/>
        <w:ind w:left="0"/>
        <w:jc w:val="both"/>
      </w:pPr>
      <w:r>
        <w:rPr>
          <w:rFonts w:ascii="Times New Roman"/>
          <w:b w:val="false"/>
          <w:i w:val="false"/>
          <w:color w:val="000000"/>
          <w:sz w:val="28"/>
        </w:rPr>
        <w:t>
      - контейнер для отходов батарей;</w:t>
      </w:r>
    </w:p>
    <w:p>
      <w:pPr>
        <w:spacing w:after="0"/>
        <w:ind w:left="0"/>
        <w:jc w:val="both"/>
      </w:pPr>
      <w:r>
        <w:rPr>
          <w:rFonts w:ascii="Times New Roman"/>
          <w:b w:val="false"/>
          <w:i w:val="false"/>
          <w:color w:val="000000"/>
          <w:sz w:val="28"/>
        </w:rPr>
        <w:t>
      - контейнер для пищевых отходов;</w:t>
      </w:r>
    </w:p>
    <w:p>
      <w:pPr>
        <w:spacing w:after="0"/>
        <w:ind w:left="0"/>
        <w:jc w:val="both"/>
      </w:pPr>
      <w:r>
        <w:rPr>
          <w:rFonts w:ascii="Times New Roman"/>
          <w:b w:val="false"/>
          <w:i w:val="false"/>
          <w:color w:val="000000"/>
          <w:sz w:val="28"/>
        </w:rPr>
        <w:t>
      - контейнер для стекла;</w:t>
      </w:r>
    </w:p>
    <w:p>
      <w:pPr>
        <w:spacing w:after="0"/>
        <w:ind w:left="0"/>
        <w:jc w:val="both"/>
      </w:pPr>
      <w:r>
        <w:rPr>
          <w:rFonts w:ascii="Times New Roman"/>
          <w:b w:val="false"/>
          <w:i w:val="false"/>
          <w:color w:val="000000"/>
          <w:sz w:val="28"/>
        </w:rPr>
        <w:t>
      - контейнер для пластиковых отходов.</w:t>
      </w:r>
    </w:p>
    <w:p>
      <w:pPr>
        <w:spacing w:after="0"/>
        <w:ind w:left="0"/>
        <w:jc w:val="both"/>
      </w:pPr>
      <w:r>
        <w:rPr>
          <w:rFonts w:ascii="Times New Roman"/>
          <w:b w:val="false"/>
          <w:i w:val="false"/>
          <w:color w:val="000000"/>
          <w:sz w:val="28"/>
        </w:rPr>
        <w:t>
      Если отсутствует возможность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p>
      <w:pPr>
        <w:spacing w:after="0"/>
        <w:ind w:left="0"/>
        <w:jc w:val="both"/>
      </w:pPr>
      <w:r>
        <w:rPr>
          <w:rFonts w:ascii="Times New Roman"/>
          <w:b w:val="false"/>
          <w:i w:val="false"/>
          <w:color w:val="000000"/>
          <w:sz w:val="28"/>
        </w:rPr>
        <w:t>
      В Уилском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p>
      <w:pPr>
        <w:spacing w:after="0"/>
        <w:ind w:left="0"/>
        <w:jc w:val="both"/>
      </w:pPr>
      <w:r>
        <w:rPr>
          <w:rFonts w:ascii="Times New Roman"/>
          <w:b w:val="false"/>
          <w:i w:val="false"/>
          <w:color w:val="000000"/>
          <w:sz w:val="28"/>
        </w:rPr>
        <w:t>
      "Мокрая" фракция состоит из пищевых отходов, органики, смешанных отходов и отходов по характеру и составу схожие с отходами домашних хозяйств.</w:t>
      </w:r>
    </w:p>
    <w:p>
      <w:pPr>
        <w:spacing w:after="0"/>
        <w:ind w:left="0"/>
        <w:jc w:val="both"/>
      </w:pPr>
      <w:r>
        <w:rPr>
          <w:rFonts w:ascii="Times New Roman"/>
          <w:b w:val="false"/>
          <w:i w:val="false"/>
          <w:color w:val="000000"/>
          <w:sz w:val="28"/>
        </w:rPr>
        <w:t>
      "Сухая" фракция состоит из бумаги, картона, металла, пластика и стекла.</w:t>
      </w:r>
    </w:p>
    <w:p>
      <w:pPr>
        <w:spacing w:after="0"/>
        <w:ind w:left="0"/>
        <w:jc w:val="both"/>
      </w:pPr>
      <w:r>
        <w:rPr>
          <w:rFonts w:ascii="Times New Roman"/>
          <w:b w:val="false"/>
          <w:i w:val="false"/>
          <w:color w:val="000000"/>
          <w:sz w:val="28"/>
        </w:rPr>
        <w:t>
      Количество контейнеров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Контейнер для раздельного сбора отходов должен быть промаркирован (надпись) на казахском и русском языках, включая:</w:t>
      </w:r>
    </w:p>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p>
      <w:pPr>
        <w:spacing w:after="0"/>
        <w:ind w:left="0"/>
        <w:jc w:val="both"/>
      </w:pPr>
      <w:r>
        <w:rPr>
          <w:rFonts w:ascii="Times New Roman"/>
          <w:b w:val="false"/>
          <w:i w:val="false"/>
          <w:color w:val="000000"/>
          <w:sz w:val="28"/>
        </w:rPr>
        <w:t>
      -данные о собственнике контейнера (наименование, телефон);</w:t>
      </w:r>
    </w:p>
    <w:p>
      <w:pPr>
        <w:spacing w:after="0"/>
        <w:ind w:left="0"/>
        <w:jc w:val="both"/>
      </w:pPr>
      <w:r>
        <w:rPr>
          <w:rFonts w:ascii="Times New Roman"/>
          <w:b w:val="false"/>
          <w:i w:val="false"/>
          <w:color w:val="000000"/>
          <w:sz w:val="28"/>
        </w:rPr>
        <w:t>
      -данные организации, обслуживающей контейнер.</w:t>
      </w:r>
    </w:p>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p>
      <w:pPr>
        <w:spacing w:after="0"/>
        <w:ind w:left="0"/>
        <w:jc w:val="both"/>
      </w:pPr>
      <w:r>
        <w:rPr>
          <w:rFonts w:ascii="Times New Roman"/>
          <w:b w:val="false"/>
          <w:i w:val="false"/>
          <w:color w:val="000000"/>
          <w:sz w:val="28"/>
        </w:rPr>
        <w:t xml:space="preserve">
      Расчет необходимого количества контейнеров, которые необходимо закупить произведен, исходя из норм образования отходов (0,85 м3 в год на 1 жителя) и численности населения Уилского района (по каждому населенному пункту) при объеме одного контейнера - 1,1 м3 –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необходимо установить </w:t>
      </w:r>
      <w:r>
        <w:rPr>
          <w:rFonts w:ascii="Times New Roman"/>
          <w:b/>
          <w:i w:val="false"/>
          <w:color w:val="000000"/>
          <w:sz w:val="28"/>
        </w:rPr>
        <w:t xml:space="preserve">292 контейнера (146 – для "сухой" фракции и 146 - </w:t>
      </w:r>
      <w:r>
        <w:rPr>
          <w:rFonts w:ascii="Times New Roman"/>
          <w:b/>
          <w:i w:val="false"/>
          <w:color w:val="000000"/>
          <w:sz w:val="28"/>
        </w:rPr>
        <w:t>для "мокрой" фракции)</w:t>
      </w:r>
      <w:r>
        <w:rPr>
          <w:rFonts w:ascii="Times New Roman"/>
          <w:b w:val="false"/>
          <w:i w:val="false"/>
          <w:color w:val="000000"/>
          <w:sz w:val="28"/>
        </w:rPr>
        <w:t>, из них</w:t>
      </w:r>
      <w:r>
        <w:rPr>
          <w:rFonts w:ascii="Times New Roman"/>
          <w:b/>
          <w:i w:val="false"/>
          <w:color w:val="000000"/>
          <w:sz w:val="28"/>
        </w:rPr>
        <w:t xml:space="preserve"> 30 контейнеров</w:t>
      </w:r>
      <w:r>
        <w:rPr>
          <w:rFonts w:ascii="Times New Roman"/>
          <w:b w:val="false"/>
          <w:i w:val="false"/>
          <w:color w:val="000000"/>
          <w:sz w:val="28"/>
        </w:rPr>
        <w:t xml:space="preserve"> при ежедневном сборе отходов и 262 – при еженедельном сборе.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Определение мест и соответствие контейнерных площадок для сбора ТБО санитарно-эпидемиологическим требованиям </w:t>
      </w:r>
    </w:p>
    <w:p>
      <w:pPr>
        <w:spacing w:after="0"/>
        <w:ind w:left="0"/>
        <w:jc w:val="both"/>
      </w:pPr>
      <w:r>
        <w:rPr>
          <w:rFonts w:ascii="Times New Roman"/>
          <w:b w:val="false"/>
          <w:i w:val="false"/>
          <w:color w:val="000000"/>
          <w:sz w:val="28"/>
        </w:rPr>
        <w:t>
      Расчетное количество контейнерных площадок составляет – 131 ед.</w:t>
      </w:r>
    </w:p>
    <w:p>
      <w:pPr>
        <w:spacing w:after="0"/>
        <w:ind w:left="0"/>
        <w:jc w:val="both"/>
      </w:pPr>
      <w:r>
        <w:rPr>
          <w:rFonts w:ascii="Times New Roman"/>
          <w:b w:val="false"/>
          <w:i w:val="false"/>
          <w:color w:val="000000"/>
          <w:sz w:val="28"/>
        </w:rPr>
        <w:t>
      После установки контейнеров и утверждения графика вывоза отходов, мусоровывозящая компания будет проводить наблюдения по заполняемости контейнеров, при необходимости дополнять количество контейнеров или увеличивать количество вывозов. Контейнерные площадки Уилского района будут приведены в соответствие установленным санитарно-эпидемиологическим требованиям (</w:t>
      </w:r>
      <w:r>
        <w:rPr>
          <w:rFonts w:ascii="Times New Roman"/>
          <w:b w:val="false"/>
          <w:i w:val="false"/>
          <w:color w:val="000000"/>
          <w:sz w:val="28"/>
        </w:rPr>
        <w:t>"Санитарно-эпидемиологические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8"/>
        </w:rPr>
        <w:t xml:space="preserve"> (далее – Правила):</w:t>
      </w:r>
    </w:p>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p>
      <w:pPr>
        <w:spacing w:after="0"/>
        <w:ind w:left="0"/>
        <w:jc w:val="both"/>
      </w:pPr>
      <w:r>
        <w:rPr>
          <w:rFonts w:ascii="Times New Roman"/>
          <w:b w:val="false"/>
          <w:i w:val="false"/>
          <w:color w:val="000000"/>
          <w:sz w:val="28"/>
        </w:rPr>
        <w:t>
      - крыша, изготавливается из сплошного материала, устойчивого к резким климатическим изменениям и коррозии.</w:t>
      </w:r>
    </w:p>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Согласно требованиям экологического законодательства вывоз строительных и крупногабаритных отходов обеспечивается специализированной организацией, в том числе по заявкам потребителей, либо самостоятельно потребителями путем доставки таких отходов на площадку для их складирования.</w:t>
      </w:r>
    </w:p>
    <w:p>
      <w:pPr>
        <w:spacing w:after="0"/>
        <w:ind w:left="0"/>
        <w:jc w:val="both"/>
      </w:pPr>
      <w:r>
        <w:rPr>
          <w:rFonts w:ascii="Times New Roman"/>
          <w:b w:val="false"/>
          <w:i w:val="false"/>
          <w:color w:val="000000"/>
          <w:sz w:val="28"/>
        </w:rPr>
        <w:t xml:space="preserve">
      В Требованиях к раздельному сбору отходов (приказ и.о. МЭГПР от 2 декабря 2021 года № 482, </w:t>
      </w:r>
      <w:r>
        <w:rPr>
          <w:rFonts w:ascii="Times New Roman"/>
          <w:b w:val="false"/>
          <w:i w:val="false"/>
          <w:color w:val="000000"/>
          <w:sz w:val="28"/>
        </w:rPr>
        <w:t>пункт 19</w:t>
      </w:r>
      <w:r>
        <w:rPr>
          <w:rFonts w:ascii="Times New Roman"/>
          <w:b w:val="false"/>
          <w:i w:val="false"/>
          <w:color w:val="000000"/>
          <w:sz w:val="28"/>
        </w:rPr>
        <w:t>) сказано, что местные исполнительные органы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местные исполнительные органы в населенных пунктах (на территории домовладений, организаций, культурно-массовых учреждений, зон отдыха и т.д.)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Юридическим лицам, осуществляющим строительство и ремонт недвижимых объектов, необходимо производить самостоятельный вывоз строительных и крупногабаритных отходов на специальные места или заключать договор с мусоровывозящими организациями.</w:t>
      </w:r>
    </w:p>
    <w:p>
      <w:pPr>
        <w:spacing w:after="0"/>
        <w:ind w:left="0"/>
        <w:jc w:val="both"/>
      </w:pPr>
      <w:r>
        <w:rPr>
          <w:rFonts w:ascii="Times New Roman"/>
          <w:b w:val="false"/>
          <w:i w:val="false"/>
          <w:color w:val="000000"/>
          <w:sz w:val="28"/>
        </w:rPr>
        <w:t>
      Вывоз крупногабаритных и строительных отходов будет осуществляться в срок не более трех суток с момента их размещения специализированным предприятием у которого имеется договор, заключенный с образователем отходов.</w:t>
      </w:r>
    </w:p>
    <w:p>
      <w:pPr>
        <w:spacing w:after="0"/>
        <w:ind w:left="0"/>
        <w:jc w:val="both"/>
      </w:pPr>
      <w:r>
        <w:rPr>
          <w:rFonts w:ascii="Times New Roman"/>
          <w:b w:val="false"/>
          <w:i w:val="false"/>
          <w:color w:val="000000"/>
          <w:sz w:val="28"/>
        </w:rPr>
        <w:t>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p>
      <w:pPr>
        <w:spacing w:after="0"/>
        <w:ind w:left="0"/>
        <w:jc w:val="both"/>
      </w:pPr>
      <w:r>
        <w:rPr>
          <w:rFonts w:ascii="Times New Roman"/>
          <w:b w:val="false"/>
          <w:i w:val="false"/>
          <w:color w:val="000000"/>
          <w:sz w:val="28"/>
        </w:rPr>
        <w:t>
      Местные исполнительные органы Уилского района должны организовать специальные места для сбора крупногабаритных и строительных отходов от населения, чтобы такие отходы не попадали на полигоны.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утилизация опасных составляющих коммунальных отходов</w:t>
      </w:r>
    </w:p>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По требованиям ЭК РК местные исполнительные органы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 (РСО)</w:t>
      </w:r>
    </w:p>
    <w:p>
      <w:pPr>
        <w:spacing w:after="0"/>
        <w:ind w:left="0"/>
        <w:jc w:val="both"/>
      </w:pPr>
      <w:r>
        <w:rPr>
          <w:rFonts w:ascii="Times New Roman"/>
          <w:b w:val="false"/>
          <w:i w:val="false"/>
          <w:color w:val="000000"/>
          <w:sz w:val="28"/>
        </w:rPr>
        <w:t>
      Местными исполнительными органами будет организован сбор РСО у населения района и обеспечен:</w:t>
      </w:r>
    </w:p>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образовавшихся у населения;</w:t>
      </w:r>
    </w:p>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w:t>
      </w:r>
      <w:r>
        <w:rPr>
          <w:rFonts w:ascii="Times New Roman"/>
          <w:b w:val="false"/>
          <w:i w:val="false"/>
          <w:color w:val="000000"/>
          <w:sz w:val="28"/>
        </w:rPr>
        <w:t>ЭК РК</w:t>
      </w:r>
      <w:r>
        <w:rPr>
          <w:rFonts w:ascii="Times New Roman"/>
          <w:b w:val="false"/>
          <w:i w:val="false"/>
          <w:color w:val="000000"/>
          <w:sz w:val="28"/>
        </w:rPr>
        <w:t>, Закон РК "О государственных закупках" (</w:t>
      </w:r>
      <w:r>
        <w:rPr>
          <w:rFonts w:ascii="Times New Roman"/>
          <w:b w:val="false"/>
          <w:i w:val="false"/>
          <w:color w:val="000000"/>
          <w:sz w:val="28"/>
        </w:rPr>
        <w:t>Глава 4</w:t>
      </w:r>
      <w:r>
        <w:rPr>
          <w:rFonts w:ascii="Times New Roman"/>
          <w:b w:val="false"/>
          <w:i w:val="false"/>
          <w:color w:val="000000"/>
          <w:sz w:val="28"/>
        </w:rPr>
        <w:t>), Правила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w:t>
      </w:r>
    </w:p>
    <w:p>
      <w:pPr>
        <w:spacing w:after="0"/>
        <w:ind w:left="0"/>
        <w:jc w:val="both"/>
      </w:pPr>
      <w:r>
        <w:rPr>
          <w:rFonts w:ascii="Times New Roman"/>
          <w:b w:val="false"/>
          <w:i w:val="false"/>
          <w:color w:val="000000"/>
          <w:sz w:val="28"/>
        </w:rPr>
        <w:t>
      В настоящее время в Уилском районе отсутствуют специальные универсальные контейнеры для сбора РСО. Требуется на каждой контейнерной площадке установить контейнеры для РСО. Кроме того, местные исполнительные органы будут проводить информационно-разъяснительную работу с населением о необходимости и преимуществах раздельного сбора отходов и прямом предназначении установленных для этих целей контейнеров.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электронного и электрического оборудования (ОЭЭО)</w:t>
      </w:r>
    </w:p>
    <w:p>
      <w:pPr>
        <w:spacing w:after="0"/>
        <w:ind w:left="0"/>
        <w:jc w:val="both"/>
      </w:pPr>
      <w:r>
        <w:rPr>
          <w:rFonts w:ascii="Times New Roman"/>
          <w:b w:val="false"/>
          <w:i w:val="false"/>
          <w:color w:val="000000"/>
          <w:sz w:val="28"/>
        </w:rPr>
        <w:t>
      ОЭЭО относятся к опасным отходам. В их составе содержатся такие токсичные вещества и соединения, как кадмий, свинец, сурьма, ртуть, которые оказывают негативное влияние на здоровье человека и окружающую среду.</w:t>
      </w:r>
    </w:p>
    <w:p>
      <w:pPr>
        <w:spacing w:after="0"/>
        <w:ind w:left="0"/>
        <w:jc w:val="both"/>
      </w:pPr>
      <w:r>
        <w:rPr>
          <w:rFonts w:ascii="Times New Roman"/>
          <w:b w:val="false"/>
          <w:i w:val="false"/>
          <w:color w:val="000000"/>
          <w:sz w:val="28"/>
        </w:rPr>
        <w:t>
      Система сбора ОЭЭО у населения включает следующие меры:</w:t>
      </w:r>
    </w:p>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будут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будет доводиться информация о существующих пунктах сбора отработанного электронного и электрического оборудования.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и восстановление опасных составляющих коммунальных отходов у юридических лиц</w:t>
      </w:r>
    </w:p>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w:t>
      </w:r>
      <w:r>
        <w:rPr>
          <w:rFonts w:ascii="Times New Roman"/>
          <w:b w:val="false"/>
          <w:i w:val="false"/>
          <w:color w:val="000000"/>
          <w:sz w:val="28"/>
        </w:rPr>
        <w:t>ст. 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Местные исполнительные органы будут проводить разъяснительную работу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Раздельный сбор органических отходов и их восстановление, в том числе путҰм компостирования</w:t>
      </w:r>
    </w:p>
    <w:p>
      <w:pPr>
        <w:spacing w:after="0"/>
        <w:ind w:left="0"/>
        <w:jc w:val="both"/>
      </w:pPr>
      <w:r>
        <w:rPr>
          <w:rFonts w:ascii="Times New Roman"/>
          <w:b w:val="false"/>
          <w:i w:val="false"/>
          <w:color w:val="000000"/>
          <w:sz w:val="28"/>
        </w:rPr>
        <w:t>
      К органическим отходам относятся биоразлагаемые отходы растительного и животного происхождения.</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 365</w:t>
      </w:r>
      <w:r>
        <w:rPr>
          <w:rFonts w:ascii="Times New Roman"/>
          <w:b w:val="false"/>
          <w:i w:val="false"/>
          <w:color w:val="000000"/>
          <w:sz w:val="28"/>
        </w:rPr>
        <w:t xml:space="preserve">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p>
      <w:pPr>
        <w:spacing w:after="0"/>
        <w:ind w:left="0"/>
        <w:jc w:val="both"/>
      </w:pPr>
      <w:r>
        <w:rPr>
          <w:rFonts w:ascii="Times New Roman"/>
          <w:b w:val="false"/>
          <w:i w:val="false"/>
          <w:color w:val="000000"/>
          <w:sz w:val="28"/>
        </w:rPr>
        <w:t>
      Из органических отходов производится компост - органическое удобрение, которое можно использовать в качестве энергии. Оно не загрязняет окружающую среду и является частью естественного цикла.</w:t>
      </w:r>
    </w:p>
    <w:p>
      <w:pPr>
        <w:spacing w:after="0"/>
        <w:ind w:left="0"/>
        <w:jc w:val="both"/>
      </w:pPr>
      <w:r>
        <w:rPr>
          <w:rFonts w:ascii="Times New Roman"/>
          <w:b w:val="false"/>
          <w:i w:val="false"/>
          <w:color w:val="000000"/>
          <w:sz w:val="28"/>
        </w:rPr>
        <w:t>
      Правилами управления коммунальными отходами (</w:t>
      </w:r>
      <w:r>
        <w:rPr>
          <w:rFonts w:ascii="Times New Roman"/>
          <w:b w:val="false"/>
          <w:i w:val="false"/>
          <w:color w:val="000000"/>
          <w:sz w:val="28"/>
        </w:rPr>
        <w:t>п. 19</w:t>
      </w:r>
      <w:r>
        <w:rPr>
          <w:rFonts w:ascii="Times New Roman"/>
          <w:b w:val="false"/>
          <w:i w:val="false"/>
          <w:color w:val="000000"/>
          <w:sz w:val="28"/>
        </w:rPr>
        <w:t>)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Образуемый компост можно использовать для нужд сельского хозяйства и при рекультивации мест временного хранения отходов.</w:t>
      </w:r>
    </w:p>
    <w:p>
      <w:pPr>
        <w:spacing w:after="0"/>
        <w:ind w:left="0"/>
        <w:jc w:val="both"/>
      </w:pPr>
      <w:r>
        <w:rPr>
          <w:rFonts w:ascii="Times New Roman"/>
          <w:b w:val="false"/>
          <w:i w:val="false"/>
          <w:color w:val="000000"/>
          <w:sz w:val="28"/>
        </w:rPr>
        <w:t>
      В школах, больницах, столовых, ресторанах,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p>
      <w:pPr>
        <w:spacing w:after="0"/>
        <w:ind w:left="0"/>
        <w:jc w:val="both"/>
      </w:pPr>
      <w:r>
        <w:rPr>
          <w:rFonts w:ascii="Times New Roman"/>
          <w:b w:val="false"/>
          <w:i w:val="false"/>
          <w:color w:val="000000"/>
          <w:sz w:val="28"/>
        </w:rPr>
        <w:t>
      Местные исполнительные органы будут проводить информационно-разъяснительную работу среди населения и юридических лиц по применению компостирования и пропаганде опыта использования органических удобрений.</w:t>
      </w:r>
    </w:p>
    <w:bookmarkStart w:name="z36" w:id="34"/>
    <w:p>
      <w:pPr>
        <w:spacing w:after="0"/>
        <w:ind w:left="0"/>
        <w:jc w:val="left"/>
      </w:pPr>
      <w:r>
        <w:rPr>
          <w:rFonts w:ascii="Times New Roman"/>
          <w:b/>
          <w:i w:val="false"/>
          <w:color w:val="000000"/>
        </w:rPr>
        <w:t xml:space="preserve"> 4.4. Создание системы переработки и утилизации коммунальных отходов</w:t>
      </w:r>
    </w:p>
    <w:bookmarkEnd w:id="34"/>
    <w:p>
      <w:pPr>
        <w:spacing w:after="0"/>
        <w:ind w:left="0"/>
        <w:jc w:val="both"/>
      </w:pPr>
      <w:r>
        <w:rPr>
          <w:rFonts w:ascii="Times New Roman"/>
          <w:b w:val="false"/>
          <w:i w:val="false"/>
          <w:color w:val="000000"/>
          <w:sz w:val="28"/>
        </w:rPr>
        <w:t>
      Система переработки и утилизации коммунальных отходов в Уилском районе отсутствует.</w:t>
      </w:r>
    </w:p>
    <w:p>
      <w:pPr>
        <w:spacing w:after="0"/>
        <w:ind w:left="0"/>
        <w:jc w:val="both"/>
      </w:pPr>
      <w:r>
        <w:rPr>
          <w:rFonts w:ascii="Times New Roman"/>
          <w:b w:val="false"/>
          <w:i w:val="false"/>
          <w:color w:val="000000"/>
          <w:sz w:val="28"/>
        </w:rPr>
        <w:t>
      Вместе с тем переработка и утилизация ТБО развиты в Актюбинской области.</w:t>
      </w:r>
    </w:p>
    <w:p>
      <w:pPr>
        <w:spacing w:after="0"/>
        <w:ind w:left="0"/>
        <w:jc w:val="both"/>
      </w:pPr>
      <w:r>
        <w:rPr>
          <w:rFonts w:ascii="Times New Roman"/>
          <w:b w:val="false"/>
          <w:i w:val="false"/>
          <w:color w:val="000000"/>
          <w:sz w:val="28"/>
        </w:rPr>
        <w:t>
      Например, утилизацией и переработкой отходов занимаются в г.Актобе такие компании, как ТОО "Комби", ТОО " КазВторКонтракт", ТОО "Экологические Технологии XXI", Элит Холдинг, ЭкоВторТехРесурс, Таза Каргала, ТОО Актобе Таза Кала, Завод по переработке вторичной бумаги, Eko Sin company, ТОО "Актюбинский завод по переработке твердых бытовых отходов" и др.</w:t>
      </w:r>
    </w:p>
    <w:p>
      <w:pPr>
        <w:spacing w:after="0"/>
        <w:ind w:left="0"/>
        <w:jc w:val="both"/>
      </w:pPr>
      <w:r>
        <w:rPr>
          <w:rFonts w:ascii="Times New Roman"/>
          <w:b w:val="false"/>
          <w:i w:val="false"/>
          <w:color w:val="000000"/>
          <w:sz w:val="28"/>
        </w:rPr>
        <w:t>
      Задачей местных исполнительных органов Уилского района является взаимодействие с такими областными предприятиями, заключение с ними договоров на вывоз, утилизацию или переработку отходов.</w:t>
      </w:r>
    </w:p>
    <w:p>
      <w:pPr>
        <w:spacing w:after="0"/>
        <w:ind w:left="0"/>
        <w:jc w:val="both"/>
      </w:pPr>
      <w:r>
        <w:rPr>
          <w:rFonts w:ascii="Times New Roman"/>
          <w:b w:val="false"/>
          <w:i w:val="false"/>
          <w:color w:val="000000"/>
          <w:sz w:val="28"/>
        </w:rPr>
        <w:t>
      Местные исполнительные органы будут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w:t>
      </w:r>
    </w:p>
    <w:bookmarkStart w:name="z37" w:id="35"/>
    <w:p>
      <w:pPr>
        <w:spacing w:after="0"/>
        <w:ind w:left="0"/>
        <w:jc w:val="left"/>
      </w:pPr>
      <w:r>
        <w:rPr>
          <w:rFonts w:ascii="Times New Roman"/>
          <w:b/>
          <w:i w:val="false"/>
          <w:color w:val="000000"/>
        </w:rPr>
        <w:t xml:space="preserve"> 4.5.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bookmarkEnd w:id="35"/>
    <w:p>
      <w:pPr>
        <w:spacing w:after="0"/>
        <w:ind w:left="0"/>
        <w:jc w:val="both"/>
      </w:pPr>
      <w:r>
        <w:rPr>
          <w:rFonts w:ascii="Times New Roman"/>
          <w:b w:val="false"/>
          <w:i w:val="false"/>
          <w:color w:val="000000"/>
          <w:sz w:val="28"/>
        </w:rPr>
        <w:t xml:space="preserve">
      Эффективное управление отходами, в том числе заинтересованность в раздельном сборе отходов, во многом зависит от экологического просвещения населения. </w:t>
      </w:r>
    </w:p>
    <w:p>
      <w:pPr>
        <w:spacing w:after="0"/>
        <w:ind w:left="0"/>
        <w:jc w:val="both"/>
      </w:pPr>
      <w:r>
        <w:rPr>
          <w:rFonts w:ascii="Times New Roman"/>
          <w:b w:val="false"/>
          <w:i w:val="false"/>
          <w:color w:val="000000"/>
          <w:sz w:val="28"/>
        </w:rPr>
        <w:t xml:space="preserve">
      Этого требует и экологическое законодательство.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 </w:t>
      </w:r>
    </w:p>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p>
      <w:pPr>
        <w:spacing w:after="0"/>
        <w:ind w:left="0"/>
        <w:jc w:val="both"/>
      </w:pPr>
      <w:r>
        <w:rPr>
          <w:rFonts w:ascii="Times New Roman"/>
          <w:b w:val="false"/>
          <w:i w:val="false"/>
          <w:color w:val="000000"/>
          <w:sz w:val="28"/>
        </w:rPr>
        <w:t xml:space="preserve">
      Акимат Уилского района будет проводить информационно-разъяснительную работу по реализации государственного социального заказа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w:t>
      </w:r>
      <w:r>
        <w:rPr>
          <w:rFonts w:ascii="Times New Roman"/>
          <w:b w:val="false"/>
          <w:i w:val="false"/>
          <w:color w:val="000000"/>
          <w:sz w:val="28"/>
        </w:rPr>
        <w:t>ст.5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 6-1</w:t>
      </w:r>
      <w:r>
        <w:rPr>
          <w:rFonts w:ascii="Times New Roman"/>
          <w:b w:val="false"/>
          <w:i w:val="false"/>
          <w:color w:val="000000"/>
          <w:sz w:val="28"/>
        </w:rPr>
        <w:t>)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p>
      <w:pPr>
        <w:spacing w:after="0"/>
        <w:ind w:left="0"/>
        <w:jc w:val="both"/>
      </w:pPr>
      <w:r>
        <w:rPr>
          <w:rFonts w:ascii="Times New Roman"/>
          <w:b w:val="false"/>
          <w:i w:val="false"/>
          <w:color w:val="000000"/>
          <w:sz w:val="28"/>
        </w:rPr>
        <w:t>
      - детские сады: воспитатели и дети;</w:t>
      </w:r>
    </w:p>
    <w:p>
      <w:pPr>
        <w:spacing w:after="0"/>
        <w:ind w:left="0"/>
        <w:jc w:val="both"/>
      </w:pPr>
      <w:r>
        <w:rPr>
          <w:rFonts w:ascii="Times New Roman"/>
          <w:b w:val="false"/>
          <w:i w:val="false"/>
          <w:color w:val="000000"/>
          <w:sz w:val="28"/>
        </w:rPr>
        <w:t xml:space="preserve">
      - юридические лица: медицинские учреждения, дома культуры, торговые центры, магазины; </w:t>
      </w:r>
    </w:p>
    <w:p>
      <w:pPr>
        <w:spacing w:after="0"/>
        <w:ind w:left="0"/>
        <w:jc w:val="both"/>
      </w:pPr>
      <w:r>
        <w:rPr>
          <w:rFonts w:ascii="Times New Roman"/>
          <w:b w:val="false"/>
          <w:i w:val="false"/>
          <w:color w:val="000000"/>
          <w:sz w:val="28"/>
        </w:rPr>
        <w:t>
      - волонтеры, группы активистов и НПО;</w:t>
      </w:r>
    </w:p>
    <w:p>
      <w:pPr>
        <w:spacing w:after="0"/>
        <w:ind w:left="0"/>
        <w:jc w:val="both"/>
      </w:pPr>
      <w:r>
        <w:rPr>
          <w:rFonts w:ascii="Times New Roman"/>
          <w:b w:val="false"/>
          <w:i w:val="false"/>
          <w:color w:val="000000"/>
          <w:sz w:val="28"/>
        </w:rPr>
        <w:t>
      - сотрудники местных исполнительных органов;</w:t>
      </w:r>
    </w:p>
    <w:p>
      <w:pPr>
        <w:spacing w:after="0"/>
        <w:ind w:left="0"/>
        <w:jc w:val="both"/>
      </w:pPr>
      <w:r>
        <w:rPr>
          <w:rFonts w:ascii="Times New Roman"/>
          <w:b w:val="false"/>
          <w:i w:val="false"/>
          <w:color w:val="000000"/>
          <w:sz w:val="28"/>
        </w:rPr>
        <w:t>
      - работающее и неработающее (домохозяйки, пенсионеры, дети).</w:t>
      </w:r>
    </w:p>
    <w:p>
      <w:pPr>
        <w:spacing w:after="0"/>
        <w:ind w:left="0"/>
        <w:jc w:val="both"/>
      </w:pPr>
      <w:r>
        <w:rPr>
          <w:rFonts w:ascii="Times New Roman"/>
          <w:b w:val="false"/>
          <w:i w:val="false"/>
          <w:color w:val="000000"/>
          <w:sz w:val="28"/>
        </w:rPr>
        <w:t xml:space="preserve">
      План информационной работы включает в себя: </w:t>
      </w:r>
    </w:p>
    <w:p>
      <w:pPr>
        <w:spacing w:after="0"/>
        <w:ind w:left="0"/>
        <w:jc w:val="both"/>
      </w:pPr>
      <w:r>
        <w:rPr>
          <w:rFonts w:ascii="Times New Roman"/>
          <w:b w:val="false"/>
          <w:i w:val="false"/>
          <w:color w:val="000000"/>
          <w:sz w:val="28"/>
        </w:rPr>
        <w:t xml:space="preserve">
      - информирование населения по заключению публичных договоров, оплате за услуги по сбору и транспортировке ТБО согласно утвержденным тарифам; </w:t>
      </w:r>
    </w:p>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p>
      <w:pPr>
        <w:spacing w:after="0"/>
        <w:ind w:left="0"/>
        <w:jc w:val="both"/>
      </w:pPr>
      <w:r>
        <w:rPr>
          <w:rFonts w:ascii="Times New Roman"/>
          <w:b w:val="false"/>
          <w:i w:val="false"/>
          <w:color w:val="000000"/>
          <w:sz w:val="28"/>
        </w:rPr>
        <w:t>
      - ознакомительные визиты на полигоны ТБО для школьников;</w:t>
      </w:r>
    </w:p>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p>
      <w:pPr>
        <w:spacing w:after="0"/>
        <w:ind w:left="0"/>
        <w:jc w:val="both"/>
      </w:pPr>
      <w:r>
        <w:rPr>
          <w:rFonts w:ascii="Times New Roman"/>
          <w:b w:val="false"/>
          <w:i w:val="false"/>
          <w:color w:val="000000"/>
          <w:sz w:val="28"/>
        </w:rPr>
        <w:t>
      Большое значение имеет учет гендерного подхода, включая равное участие женщин и мужчин в мероприятиях по повышению осведомленности и обучению в сфере управления коммунальными отходами. Учет гендерной перспективы в экологических инициативах не только делает их более справедливыми, но и повышает эффективность.</w:t>
      </w:r>
    </w:p>
    <w:p>
      <w:pPr>
        <w:spacing w:after="0"/>
        <w:ind w:left="0"/>
        <w:jc w:val="both"/>
      </w:pPr>
      <w:r>
        <w:rPr>
          <w:rFonts w:ascii="Times New Roman"/>
          <w:b w:val="false"/>
          <w:i w:val="false"/>
          <w:color w:val="000000"/>
          <w:sz w:val="28"/>
        </w:rPr>
        <w:t>
      Местные исполнительные органы будут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Start w:name="z38" w:id="36"/>
    <w:p>
      <w:pPr>
        <w:spacing w:after="0"/>
        <w:ind w:left="0"/>
        <w:jc w:val="left"/>
      </w:pPr>
      <w:r>
        <w:rPr>
          <w:rFonts w:ascii="Times New Roman"/>
          <w:b/>
          <w:i w:val="false"/>
          <w:color w:val="000000"/>
        </w:rPr>
        <w:t xml:space="preserve"> 5. НЕОБХОДИМЫЕ РЕСУРСЫ</w:t>
      </w:r>
    </w:p>
    <w:bookmarkEnd w:id="36"/>
    <w:p>
      <w:pPr>
        <w:spacing w:after="0"/>
        <w:ind w:left="0"/>
        <w:jc w:val="both"/>
      </w:pPr>
      <w:r>
        <w:rPr>
          <w:rFonts w:ascii="Times New Roman"/>
          <w:b w:val="false"/>
          <w:i w:val="false"/>
          <w:color w:val="000000"/>
          <w:sz w:val="28"/>
        </w:rPr>
        <w:t>
      Источниками финансирования Программы по управлению отходами Уилского района могут быть:</w:t>
      </w:r>
    </w:p>
    <w:p>
      <w:pPr>
        <w:spacing w:after="0"/>
        <w:ind w:left="0"/>
        <w:jc w:val="both"/>
      </w:pPr>
      <w:r>
        <w:rPr>
          <w:rFonts w:ascii="Times New Roman"/>
          <w:b w:val="false"/>
          <w:i w:val="false"/>
          <w:color w:val="000000"/>
          <w:sz w:val="28"/>
        </w:rPr>
        <w:t>
      - средства государственного, областного и местного бюджета;</w:t>
      </w:r>
    </w:p>
    <w:p>
      <w:pPr>
        <w:spacing w:after="0"/>
        <w:ind w:left="0"/>
        <w:jc w:val="both"/>
      </w:pPr>
      <w:r>
        <w:rPr>
          <w:rFonts w:ascii="Times New Roman"/>
          <w:b w:val="false"/>
          <w:i w:val="false"/>
          <w:color w:val="000000"/>
          <w:sz w:val="28"/>
        </w:rPr>
        <w:t>
      - прямые иностранные и отечественные инвестиции;</w:t>
      </w:r>
    </w:p>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статьи 29</w:t>
      </w:r>
      <w:r>
        <w:rPr>
          <w:rFonts w:ascii="Times New Roman"/>
          <w:b w:val="false"/>
          <w:i w:val="false"/>
          <w:color w:val="000000"/>
          <w:sz w:val="28"/>
        </w:rPr>
        <w:t xml:space="preserve"> ЭК РК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p>
      <w:pPr>
        <w:spacing w:after="0"/>
        <w:ind w:left="0"/>
        <w:jc w:val="both"/>
      </w:pPr>
      <w:r>
        <w:rPr>
          <w:rFonts w:ascii="Times New Roman"/>
          <w:b w:val="false"/>
          <w:i w:val="false"/>
          <w:color w:val="000000"/>
          <w:sz w:val="28"/>
        </w:rPr>
        <w:t>
      Предварительные финансовые затраты на реализацию настоящей Программы составляют порядка 182 млн. тенге (</w:t>
      </w:r>
      <w:r>
        <w:rPr>
          <w:rFonts w:ascii="Times New Roman"/>
          <w:b w:val="false"/>
          <w:i w:val="false"/>
          <w:color w:val="000000"/>
          <w:sz w:val="28"/>
        </w:rPr>
        <w:t>Таблица 11</w:t>
      </w:r>
      <w:r>
        <w:rPr>
          <w:rFonts w:ascii="Times New Roman"/>
          <w:b w:val="false"/>
          <w:i w:val="false"/>
          <w:color w:val="000000"/>
          <w:sz w:val="28"/>
        </w:rPr>
        <w:t>).</w:t>
      </w:r>
    </w:p>
    <w:bookmarkStart w:name="z39" w:id="37"/>
    <w:p>
      <w:pPr>
        <w:spacing w:after="0"/>
        <w:ind w:left="0"/>
        <w:jc w:val="left"/>
      </w:pPr>
      <w:r>
        <w:rPr>
          <w:rFonts w:ascii="Times New Roman"/>
          <w:b/>
          <w:i w:val="false"/>
          <w:color w:val="000000"/>
        </w:rPr>
        <w:t xml:space="preserve"> Таблица 10 - Предварительные финансовые затраты на реализацию Программы управления отходами в Уилском районе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обоснованный и своевременный пересмотр тарифов на сбор, транспортировку, сортировку и захоронение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2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(292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контейнерных площадок (131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182 480 000</w:t>
            </w:r>
          </w:p>
        </w:tc>
      </w:tr>
    </w:tbl>
    <w:p>
      <w:pPr>
        <w:spacing w:after="0"/>
        <w:ind w:left="0"/>
        <w:jc w:val="both"/>
      </w:pPr>
      <w:r>
        <w:rPr>
          <w:rFonts w:ascii="Times New Roman"/>
          <w:b w:val="false"/>
          <w:i w:val="false"/>
          <w:color w:val="000000"/>
          <w:sz w:val="28"/>
        </w:rPr>
        <w:t>
      Примечание: В расчетах приняты усредненные цены. Например, стоимость одного контейнера в данных расчетах принята за 90 000 тенге, одной контейнерной площадки – 200 000 тенге. Затраты могут отличаться от расчетных в зависимости от цен реализации контейнеров того или иного продавца. Согласно прайс-листам компаний цены на контейнеры составляют от 40 000 тенге до 240 000 тенге.</w:t>
      </w:r>
    </w:p>
    <w:p>
      <w:pPr>
        <w:spacing w:after="0"/>
        <w:ind w:left="0"/>
        <w:jc w:val="both"/>
      </w:pPr>
      <w:r>
        <w:rPr>
          <w:rFonts w:ascii="Times New Roman"/>
          <w:b w:val="false"/>
          <w:i w:val="false"/>
          <w:color w:val="000000"/>
          <w:sz w:val="28"/>
        </w:rPr>
        <w:t xml:space="preserve">
      Мероприятия по реализации Программы управления коммунальными отходами Уилского района необходимо включить в План мероприятий по охране окружающей среды Актюбинской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К мероприятиям по обращению с отходами относятся:</w:t>
      </w:r>
    </w:p>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Start w:name="z40" w:id="38"/>
    <w:p>
      <w:pPr>
        <w:spacing w:after="0"/>
        <w:ind w:left="0"/>
        <w:jc w:val="left"/>
      </w:pPr>
      <w:r>
        <w:rPr>
          <w:rFonts w:ascii="Times New Roman"/>
          <w:b/>
          <w:i w:val="false"/>
          <w:color w:val="000000"/>
        </w:rPr>
        <w:t xml:space="preserve"> 6. ПЛАН МЕРОПРИЯТИЙ ПО РЕАЛИЗАЦИИ ПРОГРАММЫ</w:t>
      </w:r>
    </w:p>
    <w:bookmarkEnd w:id="38"/>
    <w:p>
      <w:pPr>
        <w:spacing w:after="0"/>
        <w:ind w:left="0"/>
        <w:jc w:val="both"/>
      </w:pPr>
      <w:r>
        <w:rPr>
          <w:rFonts w:ascii="Times New Roman"/>
          <w:b w:val="false"/>
          <w:i w:val="false"/>
          <w:color w:val="000000"/>
          <w:sz w:val="28"/>
        </w:rPr>
        <w:t>
      Для реализации целей и задач настоящей Программы составлен План мероприятий по созданию эффективной системы управления отходами в Уилском районе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p>
      <w:pPr>
        <w:spacing w:after="0"/>
        <w:ind w:left="0"/>
        <w:jc w:val="both"/>
      </w:pPr>
      <w:r>
        <w:rPr>
          <w:rFonts w:ascii="Times New Roman"/>
          <w:b w:val="false"/>
          <w:i w:val="false"/>
          <w:color w:val="000000"/>
          <w:sz w:val="28"/>
        </w:rPr>
        <w:t>
      В Плане мероприятий обеспечен комплексный подход к вопросам сбора, транспортировки, переработки отходов и координации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План мероприятий может быть откорректирован в случае, если в результате мониторинга была выявлена невозможность достижения поставленных целей, задач и целевых показателей. В этом случае определяются иные мероприятия и принимаются меры по решению проблемных вопросов.</w:t>
      </w:r>
    </w:p>
    <w:p>
      <w:pPr>
        <w:spacing w:after="0"/>
        <w:ind w:left="0"/>
        <w:jc w:val="both"/>
      </w:pPr>
      <w:r>
        <w:rPr>
          <w:rFonts w:ascii="Times New Roman"/>
          <w:b w:val="false"/>
          <w:i w:val="false"/>
          <w:color w:val="000000"/>
          <w:sz w:val="28"/>
        </w:rPr>
        <w:t>
      За реализацию Плана отвечает заказчик Программы – ГУ "Уилский районный отдел архитектуры, строительства, жилищно-коммунального хозяйства, пассажирского транспорта и автомобильных дорог", который осуществляет следующие функции:</w:t>
      </w:r>
    </w:p>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Уилского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исполнительными органами Актюбинской области по предоставлению субсидий из областного бюджета на реализацию Программы;</w:t>
      </w:r>
    </w:p>
    <w:p>
      <w:pPr>
        <w:spacing w:after="0"/>
        <w:ind w:left="0"/>
        <w:jc w:val="both"/>
      </w:pPr>
      <w:r>
        <w:rPr>
          <w:rFonts w:ascii="Times New Roman"/>
          <w:b w:val="false"/>
          <w:i w:val="false"/>
          <w:color w:val="000000"/>
          <w:sz w:val="28"/>
        </w:rPr>
        <w:t>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w:t>
      </w:r>
    </w:p>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Уилского района.</w:t>
      </w:r>
    </w:p>
    <w:bookmarkStart w:name="z41" w:id="39"/>
    <w:p>
      <w:pPr>
        <w:spacing w:after="0"/>
        <w:ind w:left="0"/>
        <w:jc w:val="left"/>
      </w:pPr>
      <w:r>
        <w:rPr>
          <w:rFonts w:ascii="Times New Roman"/>
          <w:b/>
          <w:i w:val="false"/>
          <w:color w:val="000000"/>
        </w:rPr>
        <w:t xml:space="preserve"> 7. МОНИТОРИНГ РЕАЛИЗАЦИИ ПРОГРАММЫ</w:t>
      </w:r>
    </w:p>
    <w:bookmarkEnd w:id="39"/>
    <w:p>
      <w:pPr>
        <w:spacing w:after="0"/>
        <w:ind w:left="0"/>
        <w:jc w:val="both"/>
      </w:pPr>
      <w:r>
        <w:rPr>
          <w:rFonts w:ascii="Times New Roman"/>
          <w:b w:val="false"/>
          <w:i w:val="false"/>
          <w:color w:val="000000"/>
          <w:sz w:val="28"/>
        </w:rPr>
        <w:t>
      Мониторинг осуществляется в целях контроля за реализацией Программы по управлению коммунальными отходами (ПУО).</w:t>
      </w:r>
    </w:p>
    <w:p>
      <w:pPr>
        <w:spacing w:after="0"/>
        <w:ind w:left="0"/>
        <w:jc w:val="both"/>
      </w:pPr>
      <w:r>
        <w:rPr>
          <w:rFonts w:ascii="Times New Roman"/>
          <w:b w:val="false"/>
          <w:i w:val="false"/>
          <w:color w:val="000000"/>
          <w:sz w:val="28"/>
        </w:rPr>
        <w:t>
      Контроль за реализацией ПУО осуществляет на постоянной основе заместитель первого руководителя местных исполнительных органов, ответственного за реализацию государственной политики в области управления коммунальными отходами.</w:t>
      </w:r>
    </w:p>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 – ресурсе акимата Уилского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Start w:name="z42" w:id="40"/>
    <w:p>
      <w:pPr>
        <w:spacing w:after="0"/>
        <w:ind w:left="0"/>
        <w:jc w:val="left"/>
      </w:pPr>
      <w:r>
        <w:rPr>
          <w:rFonts w:ascii="Times New Roman"/>
          <w:b/>
          <w:i w:val="false"/>
          <w:color w:val="000000"/>
        </w:rPr>
        <w:t xml:space="preserve"> 8. ОЖИДАЕМЫЙ СОЦИАЛЬНО-ЭКОНОМИЧЕСКИЙ ЭФФЕКТ</w:t>
      </w:r>
    </w:p>
    <w:bookmarkEnd w:id="40"/>
    <w:p>
      <w:pPr>
        <w:spacing w:after="0"/>
        <w:ind w:left="0"/>
        <w:jc w:val="both"/>
      </w:pPr>
      <w:r>
        <w:rPr>
          <w:rFonts w:ascii="Times New Roman"/>
          <w:b w:val="false"/>
          <w:i w:val="false"/>
          <w:color w:val="000000"/>
          <w:sz w:val="28"/>
        </w:rPr>
        <w:t>
      Мероприятия, указанные в ПУО, направлены на создание условий для снижения негативного воздействия отходов на окружающую среду и здоровье населения Уилского района.</w:t>
      </w:r>
    </w:p>
    <w:p>
      <w:pPr>
        <w:spacing w:after="0"/>
        <w:ind w:left="0"/>
        <w:jc w:val="both"/>
      </w:pPr>
      <w:r>
        <w:rPr>
          <w:rFonts w:ascii="Times New Roman"/>
          <w:b w:val="false"/>
          <w:i w:val="false"/>
          <w:color w:val="000000"/>
          <w:sz w:val="28"/>
        </w:rPr>
        <w:t>
      В результате реализация мероприятий, предусмотренных Программой, будут достигнуты целевые показатели района в секторе управления коммунальными отходами.</w:t>
      </w:r>
    </w:p>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p>
      <w:pPr>
        <w:spacing w:after="0"/>
        <w:ind w:left="0"/>
        <w:jc w:val="both"/>
      </w:pPr>
      <w:r>
        <w:rPr>
          <w:rFonts w:ascii="Times New Roman"/>
          <w:b w:val="false"/>
          <w:i w:val="false"/>
          <w:color w:val="000000"/>
          <w:sz w:val="28"/>
        </w:rPr>
        <w:t>
      - определены компании по сбору и транспортировке ТБО;</w:t>
      </w:r>
    </w:p>
    <w:p>
      <w:pPr>
        <w:spacing w:after="0"/>
        <w:ind w:left="0"/>
        <w:jc w:val="both"/>
      </w:pPr>
      <w:r>
        <w:rPr>
          <w:rFonts w:ascii="Times New Roman"/>
          <w:b w:val="false"/>
          <w:i w:val="false"/>
          <w:color w:val="000000"/>
          <w:sz w:val="28"/>
        </w:rPr>
        <w:t>
      - достигнут 100% охват сбором и вывозом коммунальных отходов;</w:t>
      </w:r>
    </w:p>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p>
      <w:pPr>
        <w:spacing w:after="0"/>
        <w:ind w:left="0"/>
        <w:jc w:val="both"/>
      </w:pPr>
      <w:r>
        <w:rPr>
          <w:rFonts w:ascii="Times New Roman"/>
          <w:b w:val="false"/>
          <w:i w:val="false"/>
          <w:color w:val="000000"/>
          <w:sz w:val="28"/>
        </w:rPr>
        <w:t>
      - уменьшены объемы отходов, направляемых на захоронение;</w:t>
      </w:r>
    </w:p>
    <w:p>
      <w:pPr>
        <w:spacing w:after="0"/>
        <w:ind w:left="0"/>
        <w:jc w:val="both"/>
      </w:pPr>
      <w:r>
        <w:rPr>
          <w:rFonts w:ascii="Times New Roman"/>
          <w:b w:val="false"/>
          <w:i w:val="false"/>
          <w:color w:val="000000"/>
          <w:sz w:val="28"/>
        </w:rPr>
        <w:t>
      - ликвидированы стихийные свалки;</w:t>
      </w:r>
    </w:p>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Экономический эффект</w:t>
      </w:r>
      <w:r>
        <w:rPr>
          <w:rFonts w:ascii="Times New Roman"/>
          <w:b w:val="false"/>
          <w:i w:val="false"/>
          <w:color w:val="000000"/>
          <w:sz w:val="28"/>
        </w:rPr>
        <w:t xml:space="preserve"> Программы заключается в предотвращении экологически опасных ситуаций и снижении воздействия на окружающую среду отходами потребления.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Социальный эффект</w:t>
      </w:r>
      <w:r>
        <w:rPr>
          <w:rFonts w:ascii="Times New Roman"/>
          <w:b w:val="false"/>
          <w:i w:val="false"/>
          <w:color w:val="000000"/>
          <w:sz w:val="28"/>
        </w:rPr>
        <w:t xml:space="preserve"> Программы состоит в сохранении и улучшении экологических условий жизнедеятельности населения Уилского района, что способствует сохранению здоровья, снижению риска заболеваний, обусловленных воздействием фактора загрязнения окружающей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Уилском районе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Установленная норма образования отходов – для Уилского района– 0,85 м</w:t>
      </w:r>
      <w:r>
        <w:rPr>
          <w:rFonts w:ascii="Times New Roman"/>
          <w:b/>
          <w:i w:val="false"/>
          <w:color w:val="000000"/>
          <w:sz w:val="28"/>
        </w:rPr>
        <w:t>3</w:t>
      </w:r>
      <w:r>
        <w:rPr>
          <w:rFonts w:ascii="Times New Roman"/>
          <w:b/>
          <w:i w:val="false"/>
          <w:color w:val="000000"/>
          <w:sz w:val="28"/>
        </w:rPr>
        <w:t xml:space="preserve"> на одного человека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контейнера - 1.1 м</w:t>
      </w:r>
      <w:r>
        <w:rPr>
          <w:rFonts w:ascii="Times New Roman"/>
          <w:b/>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Предлагаемые схемы вывоза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Ежедневно</w:t>
      </w:r>
      <w:r>
        <w:rPr>
          <w:rFonts w:ascii="Times New Roman"/>
          <w:b w:val="false"/>
          <w:i w:val="false"/>
          <w:color w:val="000000"/>
          <w:sz w:val="28"/>
        </w:rPr>
        <w:t xml:space="preserve"> осуществлять вывоз из села Уил (Ойыл) на полигон Уилского с.о. - с. Уил (Ойыл).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Еженедельно</w:t>
      </w:r>
      <w:r>
        <w:rPr>
          <w:rFonts w:ascii="Times New Roman"/>
          <w:b w:val="false"/>
          <w:i w:val="false"/>
          <w:color w:val="000000"/>
          <w:sz w:val="28"/>
        </w:rPr>
        <w:t xml:space="preserve"> осуществлять вывоз из сел Каракемер, Акшатау - на полигон Уилского с.о. в с. Уил (Ойыл); из сел Каратал, Карасу, Кумжарған - на полигон с.о. Ш.Берсиев; из сел Кемер, Аккемер, Шикудык, Бестамак, Конырат - на полигон с.о. Саралжын – с.Кемер; из сел Акжар, Косембай - на полигон с.о. Кайыңды – с. Акжар; из сел Коптогай, Карасу, Шубарши, Аманкелды - на полигон Коптогайского с.о. – с. Коптогай; из сел Сарбие, Каракөл - на полигон Сарбийского с.о. – с. Сарбие; из сел Караой, Кубасай - на полигон Караойского с.о. – с. Караой.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еженедельном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ежедневном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для вывоза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 (Ойыл)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Ш.Берсиев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Коптоғай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Уилского района на 2026-2030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Необходимые затраты,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Цель - Создание эффективной системы управления коммунальными отходами на территории Уилского района в соответствии с требованиями экологического законодательства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1. Организация регулярного сбора и вывоза коммунальных отходов из всех населенных пунктов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компаний по сбору и транспортировке ТБО посредством проведения конкурса (тендера) во всех сельских округах с подписанием договоров, в которых установлены порядок, условия и график оказания услуг по сбору и вывозу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компании, осуществляющие сбор и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обоснованный и своевременный пересмотр тарифов на сбор, транспортировку, сортировку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2. Обеспечение безопасного захоронения коммунальных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площадок размещения ТБО, узаконенных актами на землю, в полигоны по механизму единовременного/единоразового упрощения требований к действующим полигонам ТБО/местам захоронения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сельских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плана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 Создание и функционирование необходимой инфраструктуры, предусматривающей раздельный сбор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Областной бюджет</w:t>
            </w:r>
          </w:p>
          <w:p>
            <w:pPr>
              <w:spacing w:after="20"/>
              <w:ind w:left="20"/>
              <w:jc w:val="both"/>
            </w:pPr>
            <w:r>
              <w:rPr>
                <w:rFonts w:ascii="Times New Roman"/>
                <w:b w:val="false"/>
                <w:i w:val="false"/>
                <w:color w:val="000000"/>
                <w:sz w:val="20"/>
              </w:rPr>
              <w:t>
Оператор РОП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(292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контейнерных площадок (146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 Развитие системы переработки и утилизации коммунальных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специализированными предприятиями по восстановлению отходов, которые находятся в Актюбинской области, заключение с ними договоров на утилизацию или переработку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 соц.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 заказа</w:t>
            </w:r>
          </w:p>
        </w:tc>
      </w:tr>
    </w:tbl>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left"/>
      </w:pPr>
      <w:r>
        <w:rPr>
          <w:rFonts w:ascii="Times New Roman"/>
          <w:b/>
          <w:i w:val="false"/>
          <w:color w:val="000000"/>
        </w:rPr>
        <w:t xml:space="preserve"> Оценка состояния полигонов ТБО, контейнерных площадок и контейнеров для отходов в Уилском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возле двухэтажных домов в с.Уил. Используются контейнеры старые, ржавые, помятые, технически неисправные, малообъемные.</w:t>
            </w:r>
          </w:p>
          <w:p>
            <w:pPr>
              <w:spacing w:after="20"/>
              <w:ind w:left="20"/>
              <w:jc w:val="both"/>
            </w:pPr>
            <w:r>
              <w:rPr>
                <w:rFonts w:ascii="Times New Roman"/>
                <w:b w:val="false"/>
                <w:i w:val="false"/>
                <w:color w:val="000000"/>
                <w:sz w:val="20"/>
              </w:rPr>
              <w:t>
Рекомендации: необходимо закупить и установить контейнеры объемом 1,1 м3 для "мокрой" и "сухой" фракциям.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20"/>
              <w:ind w:left="20"/>
              <w:jc w:val="both"/>
            </w:pPr>
            <w:r>
              <w:rPr>
                <w:rFonts w:ascii="Times New Roman"/>
                <w:b w:val="false"/>
                <w:i w:val="false"/>
                <w:color w:val="000000"/>
                <w:sz w:val="20"/>
              </w:rPr>
              <w:t>
- контейнер для электронных отходов;</w:t>
            </w:r>
          </w:p>
          <w:p>
            <w:pPr>
              <w:spacing w:after="20"/>
              <w:ind w:left="20"/>
              <w:jc w:val="both"/>
            </w:pPr>
            <w:r>
              <w:rPr>
                <w:rFonts w:ascii="Times New Roman"/>
                <w:b w:val="false"/>
                <w:i w:val="false"/>
                <w:color w:val="000000"/>
                <w:sz w:val="20"/>
              </w:rPr>
              <w:t>
- контейнер для сбора РСО;</w:t>
            </w:r>
          </w:p>
          <w:p>
            <w:pPr>
              <w:spacing w:after="20"/>
              <w:ind w:left="20"/>
              <w:jc w:val="both"/>
            </w:pPr>
            <w:r>
              <w:rPr>
                <w:rFonts w:ascii="Times New Roman"/>
                <w:b w:val="false"/>
                <w:i w:val="false"/>
                <w:color w:val="000000"/>
                <w:sz w:val="20"/>
              </w:rPr>
              <w:t>
- контейнер для отходов бумаги и картона;</w:t>
            </w:r>
          </w:p>
          <w:p>
            <w:pPr>
              <w:spacing w:after="20"/>
              <w:ind w:left="20"/>
              <w:jc w:val="both"/>
            </w:pPr>
            <w:r>
              <w:rPr>
                <w:rFonts w:ascii="Times New Roman"/>
                <w:b w:val="false"/>
                <w:i w:val="false"/>
                <w:color w:val="000000"/>
                <w:sz w:val="20"/>
              </w:rPr>
              <w:t>
- контейнер для отходов батарей;</w:t>
            </w:r>
          </w:p>
          <w:p>
            <w:pPr>
              <w:spacing w:after="20"/>
              <w:ind w:left="20"/>
              <w:jc w:val="both"/>
            </w:pPr>
            <w:r>
              <w:rPr>
                <w:rFonts w:ascii="Times New Roman"/>
                <w:b w:val="false"/>
                <w:i w:val="false"/>
                <w:color w:val="000000"/>
                <w:sz w:val="20"/>
              </w:rPr>
              <w:t>
- контейнер для пищевых отходов;</w:t>
            </w:r>
          </w:p>
          <w:p>
            <w:pPr>
              <w:spacing w:after="20"/>
              <w:ind w:left="20"/>
              <w:jc w:val="both"/>
            </w:pPr>
            <w:r>
              <w:rPr>
                <w:rFonts w:ascii="Times New Roman"/>
                <w:b w:val="false"/>
                <w:i w:val="false"/>
                <w:color w:val="000000"/>
                <w:sz w:val="20"/>
              </w:rPr>
              <w:t>
- контейнер для стекла;</w:t>
            </w:r>
          </w:p>
          <w:p>
            <w:pPr>
              <w:spacing w:after="20"/>
              <w:ind w:left="20"/>
              <w:jc w:val="both"/>
            </w:pPr>
            <w:r>
              <w:rPr>
                <w:rFonts w:ascii="Times New Roman"/>
                <w:b w:val="false"/>
                <w:i w:val="false"/>
                <w:color w:val="000000"/>
                <w:sz w:val="20"/>
              </w:rPr>
              <w:t>
- контейнер для пластиковых отходов.</w:t>
            </w:r>
          </w:p>
          <w:p>
            <w:pPr>
              <w:spacing w:after="20"/>
              <w:ind w:left="20"/>
              <w:jc w:val="both"/>
            </w:pPr>
            <w:r>
              <w:rPr>
                <w:rFonts w:ascii="Times New Roman"/>
                <w:b w:val="false"/>
                <w:i w:val="false"/>
                <w:color w:val="000000"/>
                <w:sz w:val="20"/>
              </w:rPr>
              <w:t>
В случае отсутствия возможности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полигон на территории Караталского района не отвечает санитарным, строительным и экологическим нормам.</w:t>
            </w:r>
          </w:p>
          <w:p>
            <w:pPr>
              <w:spacing w:after="20"/>
              <w:ind w:left="20"/>
              <w:jc w:val="both"/>
            </w:pPr>
            <w:r>
              <w:rPr>
                <w:rFonts w:ascii="Times New Roman"/>
                <w:b w:val="false"/>
                <w:i w:val="false"/>
                <w:color w:val="000000"/>
                <w:sz w:val="20"/>
              </w:rPr>
              <w:t>
Размещены различные виды отходов, в том числе опасные. Отходы переносятся ветром на большие расстояния.</w:t>
            </w:r>
          </w:p>
          <w:p>
            <w:pPr>
              <w:spacing w:after="20"/>
              <w:ind w:left="20"/>
              <w:jc w:val="both"/>
            </w:pPr>
            <w:r>
              <w:rPr>
                <w:rFonts w:ascii="Times New Roman"/>
                <w:b w:val="false"/>
                <w:i w:val="false"/>
                <w:color w:val="000000"/>
                <w:sz w:val="20"/>
              </w:rPr>
              <w:t>
Рекомендации: необходимо выполнять требования Экологического кодекса РК, что опасные составляющие отходов не подлежат захоронению на полигонах, должны собираться раздельно и передаваться на утилизацию и переработку специализированным предприятиям.</w:t>
            </w:r>
          </w:p>
          <w:p>
            <w:pPr>
              <w:spacing w:after="20"/>
              <w:ind w:left="20"/>
              <w:jc w:val="both"/>
            </w:pPr>
            <w:r>
              <w:rPr>
                <w:rFonts w:ascii="Times New Roman"/>
                <w:b w:val="false"/>
                <w:i w:val="false"/>
                <w:color w:val="000000"/>
                <w:sz w:val="20"/>
              </w:rPr>
              <w:t>
Подобные места размещения ТБО есть в каждом сельском округе.</w:t>
            </w:r>
          </w:p>
          <w:p>
            <w:pPr>
              <w:spacing w:after="20"/>
              <w:ind w:left="20"/>
              <w:jc w:val="both"/>
            </w:pPr>
            <w:r>
              <w:rPr>
                <w:rFonts w:ascii="Times New Roman"/>
                <w:b w:val="false"/>
                <w:i w:val="false"/>
                <w:color w:val="000000"/>
                <w:sz w:val="20"/>
              </w:rPr>
              <w:t>
Рекомендации: размещать отходы только на территориях выделенных площадок для размещения ТБО, оформить площадки для размещения ТБО в сельских округах, на которые имеются акты на землю, в качестве полигонов по упрощенной схеме для сельских населенных пунктов,</w:t>
            </w:r>
          </w:p>
          <w:p>
            <w:pPr>
              <w:spacing w:after="20"/>
              <w:ind w:left="20"/>
              <w:jc w:val="both"/>
            </w:pPr>
            <w:r>
              <w:rPr>
                <w:rFonts w:ascii="Times New Roman"/>
                <w:b w:val="false"/>
                <w:i w:val="false"/>
                <w:color w:val="000000"/>
                <w:sz w:val="20"/>
              </w:rPr>
              <w:t>
Ликвидировать стихийные свалки и рекультивировать земли под свалками.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 близ с.Уил. Не соответствует санитарным и экологическим нормам, переполнен, создает угрозу окружающей среде и здоровью населения.</w:t>
            </w:r>
          </w:p>
          <w:p>
            <w:pPr>
              <w:spacing w:after="20"/>
              <w:ind w:left="20"/>
              <w:jc w:val="both"/>
            </w:pPr>
            <w:r>
              <w:rPr>
                <w:rFonts w:ascii="Times New Roman"/>
                <w:b w:val="false"/>
                <w:i w:val="false"/>
                <w:color w:val="000000"/>
                <w:sz w:val="20"/>
              </w:rPr>
              <w:t>
Рекомендации: привести состояние скотомогильника в соответствие требованиям законодательства.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