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9c88" w14:textId="2939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405 "Об утверждении бюджета Каиндинского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405 "Об утверждении бюджета Каиндинского сельского округа на 2025–2027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38 823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2026 год поступления целевых текущих трансфертов из районного бюджета в сумме 20 290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