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6c4e" w14:textId="1236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19 декабря 2025 года № 490 "Об утверждении Мугалжарского районного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22 апреля 2026 года № 541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19 декабря 2025 года № 490 "Об утверждении районного бюджета Мугалжарского района на 2026-2028 годы"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Мугалжарский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15 686 251,6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13 890 427,6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1 704 590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15 074 056,5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-171 137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197 087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783 332,1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–783 332,1тысяч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883 752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74 469,9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 социальному налогу – 8,5 %."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15 686 251,6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13 890 427,6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9 770 205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763 676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 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-783 332,1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 для обеспечения экономической и социальной стабильности потребления услуг 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