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2456" w14:textId="30e2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13 февраля 2026 года № 520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в размере 30 (тридцати) процентов к должностным окладам работников коммунального государственного учреждения Мугалжарский районный "Центр по вопросам религии среди молодежи и связи с общественностью" государственного учреждения "Мугалжарский районный отдел внутренней политики" акимата Мугалжарского района из местного бюджета.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 и распространяется на отношения, возникшие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