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d67c" w14:textId="de2d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19 декабря 2025 года № 268 "Об утверждении Мартукского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22 апреля 2026 года № 309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2026-2028 годы" от 19 декабря 2025 года № 268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5 152 111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1 862 485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3 261 442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4 116 642,4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882 054,6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-882 054,6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261 662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1 328 985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185 268,4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доход районного бюджета зачисляются следующие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в размере 4 (четырех)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-882 054,6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