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3d301" w14:textId="ee3d3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к должностным окладам работников коммунального государственного учреждения "Центр поддержки семьи "Қамқор" государственного учреждения "Мартукский районный отдел занятости и социальных программ",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20 марта 2026 года № 306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стимулирующие надбавки в размере 30 (тридцати) процентов к должностным окладам работников коммунального государственного учреждения "Центр поддержки семьи "Қамқор" государственного учреждения "Мартукский районный отдел занятости и социальных программ", финансируемых из местного бюджета в порядке и условиях, определенным местным исполнительным органом Мартукского района.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 и распространяется на правоотношения, возникшие с 1 марта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