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ff17f" w14:textId="f9ff1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Кобдинского районного маслихата от 31 декабря 2025 года № 425 "Об утверждении бюджета сельского округа имени И. Билтабанова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Кобдинского районного маслихата Актюбинской области от 15 мая 2026 года № 477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Кобдинского районного маслихата "Об утверждении бюджета сельского округа имени И. Билтабанова на 2026-2028 годы" от 26 декабря 2025 года № 425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имени И.Билтабанова на 2026-2028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- 56 575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- 23 991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- 0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- 32 360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- 56 575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дефицита (использование профицита) бюджета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2026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Кобдинского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Кобдинского районного маслихата от 15 мая 2026 года № 477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Кобдинского районного маслихата от 26 декабря 2025 года № 425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им. И. Билтабанова на 2026 год.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сдачи в аренду государственного имущества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36294,4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36294,4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36294,4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санитарной очистки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