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a5c2" w14:textId="a49a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26 декабря 2025 года № 438 "Об утверждении бюджета Жиренкопинского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2026 года № 470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декабря 2025 года № 438 "Об утверждении бюджета Жиренкопинского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Жиренкопинского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32 396тысяч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829,1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новое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мая 2026 года 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Кобдинского районного маслихата от 26 декабря 2025 года № 438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(возврат полностью неиспользованных целевых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