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7bc26" w14:textId="b77bc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порядка и условий назначения стимулирующих надбавок к должностным окладам работников организаций, финансируемых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12 февраля 2026 года № 450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01.04.2026.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стимулирующую надбавку к должностным окладам работников коммунального государственного учреждения "Центр поддержки семьи "Үміт" государственного учреждения "Кобдинский районный отдел занятости и социальных программ", коммунального государственного учреждения "Кобдинский районный центр оказания социальных услуг Актюбинской области", коммунального государственного учреждения "Кобдинский районный центр активного долголетия" в размере 25 (двадцати пяти) процентов за счҰт средств местного бюджета.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апреля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"12" февраля 2026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450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должности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штатных единиц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"Центр поддержки семьи "Үміт" КГУ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Специалист-организатор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должности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штатных единиц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"Кобдинский районный центр оказания социальных услуг Актюбинской области" КГУ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Специалист-консультант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должности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штатных единиц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"Кобдинский районный центр активного долголетия" КГУ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Офисный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