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be03" w14:textId="749b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Кобдинского районного маслихата от 19 декабря 2025 года № 415 "Об утверждении Кобдинского районного бюджета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12 февраля 2026 года № 448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19 декабря 2025 года № 415 "Об утверждении Кобдинского районного бюджета на 2026-2028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5 618 025,8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1 014 666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4 530 342,8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5 330 849,9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56 314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230 861,9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- 230861,9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129 750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170 600,1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развитие транспортной инфраструктуры.".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организацию отлова и уничтожения бродячих собак и кошек.".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Кобдинский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поступлений.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4530342,8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1138950,4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