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ab3" w14:textId="b849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апреля 2026 года № 446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(зарегистрированным в Реестре государственной регистрации нормативных правовых актов № 9946),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Каргалинского района на 2026 год следующие меры социальной поддержки: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