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b88f" w14:textId="c0db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"Об утверждении бюджета Байганинского района на 2026-2028 годы" от 18 декабря 2025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17 февраля 2026 года № 365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Байганинского района на 2026-2028 годы" от 18 декабря 2025 года № 330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Байганинского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7 545 379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5 337 748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2 128 861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7 547 330,3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77 733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58 504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-79 684,3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79 684,3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136 237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688 873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612 320,3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фебраля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7 547 330,3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-79 684,3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