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1287" w14:textId="4a31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10 декабря 2025 года № 298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24 июня 2026 года № 329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2025 года № 298 "Об областном бюджете на 2026-2028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473 148 215,6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88 675 328,2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16 847 163,5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20 459 403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347 165 290,9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473 345 182,1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-8 745 650,7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22 088 182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30 833 832,7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1 135 648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364 352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7 413 036,2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- 7 413 036,2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19 811 539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30 464 718,7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3 240 143,5 тысячи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"10-3. Учесть в областном бюджете на 2026 год поступление займов на реконструкцию и строительство систем тепло -, водоснабжения и водоотведения за счет выпуска государственных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кредитования определяется на основании постановления акимата области.";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24 июня 2026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10 декабря 2025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473 148 215,6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88 675 328,2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85 713 655,2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85 713 655,2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16 847 163,5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2 046 776,5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2 046 776,5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20 459 403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347 165 290,9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144 179 357,9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144 179 357,9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202 985 933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202 985 933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473 345 182,1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285 906 434,4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205 340 060,4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187 341 436,4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9 362 646,4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17 099 691,7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17 099 691,7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17 099 691,7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-8 745 650,7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7 413 036,2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-7 413 036,2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3 240 143,5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