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6749" w14:textId="bac6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2025 года № 298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31 марта 2026 года № 314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2025 года № 298 "Об областном бюджете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472 509 806,6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88 575 328,2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16 287 316,5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20 410 000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347 236 131,9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472 677 233,1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-15 484 783,7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15 532 746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31 017 529,7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1 135 648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364 352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14 181 709,2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-14 181 709,2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13 256 103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30 677 955,7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3 240 143,5 тысячи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социальному налогу: Каргалинскому району - 50%, Мартукскому району - 4% и Мугалжарскому району – 8,5%, по остальным районам и по городу Актобе выплаты зачисляются полностью в областной бюджет.";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развитие объектов государственных органов.";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Учесть в областном бюджете поступление займов на строительство кредитного жилья на 2026 год за счет выпуска государственных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области.";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472 509 806,6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88 575 328,2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85 713 655,2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85 712 655,2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16 287 316,5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избюджета (сметы расходов) Национального Банка Республики Казахстан,за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1 953 893,5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1 953 893,5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20 410 000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347 236 131,9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144 250 198,9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144 250 198,9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202 985 933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202 985 933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472 677 233,1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286 331 940,4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205 470 060,4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187 471 436,4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9 362 646,4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1 096 866,2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-15 484 783,7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31 017 529,7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31 017 529,7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14 181 709,2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-14 181 709,2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30 677 955,7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30 677 955,7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30 677 955,7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3 240 143,5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