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6749" w14:textId="bac6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2025 года № 298 "Об областном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31 марта 2026 года № 314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2025 года № 298 "Об областном бюджете на 2026-2028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472 509 806,6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88 575 328,2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16 287 316,5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20 410 000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347 236 131,9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472 677 233,1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-15 484 783,7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15 532 746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31 017 529,7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1 135 648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1 500 000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364 352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14 181 709,2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-14 181 709,2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13 256 103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30 677 955,7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3 240 143,5 тысячи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социальному налогу: Каргалинскому району - 50%, Мартукскому району - 4% и Мугалжарскому району – 8,5%, по остальным районам и по городу Актобе выплаты зачисляются полностью в областной бюджет.";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развитие объектов государственных органов.";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Учесть в областном бюджете поступление займов на строительство кредитного жилья на 2026 год за счет выпуска государственных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области.";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472 509 806,6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88 575 328,2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85 713 655,2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85 712 655,2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16 287 316,5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избюджета (сметы расходов) Национального Банка Республики Казахстан,за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20 410 000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347 236 131,9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144 250 198,9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144 250 198,9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202 985 933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472 677 233,1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286 331 940,4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205 470 060,4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187 471 436,4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9 362 646,4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17 170 532,7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17 170 532,7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17 170 532,7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-15 484 783,7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31 017 529,7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31 017 529,7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14 181 709,2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-14 181 709,2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30 677 955,7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30 677 955,7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30 677 955,7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3 240 143,5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