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25e1" w14:textId="303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19 декабря 2025 года № 419/56-8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мая 2026 года № 516/68-8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2026-2028 годы" от 19 декабря 2025 года № 419/56-8 (зарегистрировано в Реестре государственной регистрации нормативных правовых актов под № 219967)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13 434 135,4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8 709 525,0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2 564 022,4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15 949 739,4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2 881 075,0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2 515 604,0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2026 года № 516/68-8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13 434 135,4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8 709 525,0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7 651 876,0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2 355 185,3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5 296 690,7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2 564 022,4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2 551 117,7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2 551 117,7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15 949 739,4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2 020 350,2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3 220 720,3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2 106 919,9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411 441,5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1 124 851,4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-2 881 075,0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2 515 604,0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2026 года № 516/68-8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2 539 875,4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2 277 974,4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1 088 238,4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