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5946" w14:textId="1495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19 декабря 2025 года № 419/56-8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февраля 2026 года № 453/60-8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2026-2028 годы" от 19 декабря 2025 года № 419/56-8 (зарегистрировано в Реестре государственной регистрации нормативных правовых актов под № 219967)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11 664 253,3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6 859 602,0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2 113 442,0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2 644 063,3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12 009 961,3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365 471,0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-711 179,0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711 179,0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345 708,0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 2026 года № 453/60-8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2 644 063,3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12 009 961,3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