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0ad" w14:textId="41fa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Есильскому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апреля 2026 года № 8С-46/4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маслихат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Есильскому району на 2026 год в размере - 0,00700 МРП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