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7601" w14:textId="c667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в районе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апреля 2026 года № С-34/2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районе Биржан сал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