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b9ab" w14:textId="2bcb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26 декабря 2023 года № С-8/5 "Об утверждении Правил оказания социальной помощи, установления ее размеров и определения перечня отдельных категорий нуждающихся граждан в районе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13 апреля 2026 года № C-33/2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районе Биржан сал" от 26 декабря 2023 года № С-8/5 (зарегистрировано в Реестре государственной регистрации нормативных правовых актов под № 8689-03)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60 (шестьдесят) месячных расчетных показателей.";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пострадавшим вледствие стихийного бедствия, единовременно в размере не более 100 (сто) месячных расчетных показателей, но не позднее трех месяцев с момента его наступления;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вледствие пожара, единовременно в размере не более 200 (двести) месячных расчетных показателей, но не позднее трех месяцев с момента его наступления;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заболеваний, 1 раз в год в размере 15 (пятнадцать) месячных расчетных показателей;";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лицам с инвалидностью первой группы, пользующимся аппаратом гемодиализа, ежемесячно в размере 15 (пятнадцать) месячных расчетных показателей;".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1 и 2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подпункты 7) и 8)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