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44a4" w14:textId="bf94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19 декабря 2025 года № С-29/3 "О районном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6 марта 2026 года № С-32/3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Биржан сал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2026 – 2028 годы" от 19 декабря 2025 года № С-29/3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 – 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2 508 728,0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2 105 523,0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385 563,0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2 712 445,4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7 735,0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- 211 452,4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211 452,4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2026 год в сумме 35 900,0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2026 год, используются свободные остатки бюджетных средств, образовавшиеся на 1 января 2026 года в сумме 203 717,4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 № 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С-29/3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 № 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С-29/3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районного значения "Ульги- Жаналык"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автомобильной дороги районного значения KC-EN-8 "Кудукагаш – Макинка" км 0-7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 по организации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 № 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С-29/3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