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506c" w14:textId="d235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Аккольского районного маслихата от 22 декабря 2025 года № С 52-6 "О бюджете Новорыбинского сельского округа Аккольского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18 мая 2026 года № С 59-3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22 декабря 2025 года № С 52-6 "О бюджете Новорыбинского сельского округа Аккольского района на 2026-2028 годы",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Новорыбинского сельского округа Аккольского района на 2026-2028 годы, согласно приложениям 1, 2 и 3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50 672,4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52 949,6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2 277,2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приложению 1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Учесть, что в бюджете Новорыбинского сельского округа на 2026 год предусмотрены целевые текущие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4,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города,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-2 277,2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бюджета, бюджетам районного значения,села, сельских округов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пожарных постов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оснащение пожарных автомобилей запасными частями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топлива, горюче-смазочных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коммунального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