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863" w14:textId="9d7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7 июля 2021 года № 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11 февраля 2026 года № А-2/36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Аккольского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Аккольской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Жетписова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Бигельдинова, 8, перед зданием коммунального государственного учреждения "Общеобразовательная школа № 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10, перед зданием коммунального государственного учреждения "Общеобразовательная школа №1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 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6, перед зданием коммунального государственного учреждения "Общеобразовательная школа №4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села Аккольский лесхоз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Магжана Жумабаева, 6/1, перед зданием коммунального государственного учреждения "Основная средняя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1/1, перед зданием коммунального государственного учреждения "Основная средняя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"Общеобразовательная школа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Кудайбердиев, 9, перед зданием коммунального государственного учреждения "Основная средняя школа села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19, перед зданием Наумовского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Кара-Озек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"Общеобразовательная школа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37, перед зданием Енбекского культурно-спортивного комплекса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7, квартира 2, перед жилым помещением.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Кенесары, 66, перед зданием Урюпинского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Абая, 23, перед зданием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2, перед зданием коммунального государственного учреждения "Основная средняя школа села Амангельды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