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4b8d" w14:textId="0eb4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 ) населенного пункта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Аккольского района Акмолинской области от 10 марта 2026 года № А-3/48 и решение Аккольского районного маслихата Акмолинской области от 10 марта 2026 года № С 55-4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села Радовка Аккольского района, общей площадью 858,2 гектар, согласно приложению 1 к настоящему совместному постановлению и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совместному постановлению и решению изложить в новой редакции согласно приложению,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Радовка, Аккольского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Граница (черта)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