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46e9" w14:textId="a6b4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Степногорска от 27 августа 2025 года № А-8/271 "Об определении перечня приоритетных направлений расходов бюджета города Степногорска"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8 января 2026 года № А-1/3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 от 27 июня 2025 года № 328 "Об утверждении процедур казначейского исполнения бюджета и их кассового обслуживания, процедур казначейского учета и мониторинга" (зарегистрировано в Реестре государственной регистрации нормативных правовых актов № 211793), акимат города Степногорска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"Об определении перечня приоритетных направлений расходов бюджета города Степногорска" от 27 августа 2025 года № А-8/271 (зарегистрировано в Реестре государственной регистрации нормативных правовых актов за № 213655)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приказом Министра финансов Республики Казахстан от 27 июня 2025 года № 328 "Об утверждении процедур казначейского исполнения бюджета и их кассового обслуживания, процедур казначейского учета и мониторинга" (зарегистрировано в Реестре государственной регистрации нормативных правовых актов № 211793), акимат города Степногорска ПОСТАНОВЛЯЕТ:".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города Степногорска.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вступает в силу и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Степногорска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