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3a43" w14:textId="5913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10 декабря 2025 года № 8С-24-2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3 марта 2026 года № 8С-26-2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2026-2028 годы" от 10 декабря 2025 года № 8С-24-2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областной бюджет на 2026-2028 годы согласно приложениям 1, 2 и 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521 103 516,4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71 048 649,0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10 948 553,0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6 319 326,0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432 691 988,4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520 730 246,4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5 607 922,0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26 318 412,0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20 710 490,0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260 007,0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- 266 507,0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-5 494 659,0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5 494 659,0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М.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"_3__" марта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Шугурмакова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"_3__" марта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521 103 516,4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71 048 649,0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67 731 058,0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67 731 058,0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432 691 988,4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99 399 816,4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99 399 816,4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333 292 172,0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333 292 172,0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520 730 246,4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276 300 995,4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262 014 664,5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4 173 487,5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27 142 744,0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5 666 549,5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2 757 060,2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130 877 802,6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26 762 322,5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38 375 156,6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10 372 206,9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16 679 103,3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20 391 764,0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20 391 764,0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17 910 662,1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6 349 406,1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98 876 024,0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86 896 332,0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23 433 506,0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12 343 826,5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5 399 896,1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5 399 896,1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2 554 167,6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-5 494 659,0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5 494 659,0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27 876 423,0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8 818 604,0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3 313 233,0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2 382 694,0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социальную поддержку пожилых людей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2 767 097,0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убытков перевозчиков по социально-значимым маршрутам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19 057 819,0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4 444 011,0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1 124 534,0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2 344 764,0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12 810 323,0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4 217 810,8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4 042 392,2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2 103 752,0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2 446 368,0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1 803 485,0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