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ad78" w14:textId="c40a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Акмолинской области и внесении изменений в постановление акимата Акмолинской области от 28 мая 2021 года № А-5/270 "Об установлении карантинной зоны с введением карантинного режима на территории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марта 2026 года № А-3/117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на основании представления Акмолинской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12 марта 2026 года № 03-08-93,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Акмолинской области, в которых по результатам систематического обследования на протяжении 3 (трех) лет с момента установления карантинной зоны не были выявлены карантинные объекты - горчак ползучий (розовый), в следующих районах: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Аккольский район, Урюпинский сельский округ, зараженная площадь - 125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Егиндыкольский район, Алакольский сельский округ, зараженная площадь – 86 гектаров, Узынкольский сельский округ, зараженная площадь - 374 гектара, село Бауманское, зараженная площадь - 100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 Биржан сал, Макинский сельский округ, зараженная площадь - 91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Есильский район, Бузулукский сельский округ, зараженная площадь -1041 гектар, Красивинский сельский округ, зараженная площадь - 472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Жаксынский район, село Жаксы, зараженная площадь - 378 гектаров, село Белагаш, автодорога Жаксы-Державинск, зараженная площадь - 55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Жаркаинский район, село Львовское, зараженная площадь - 4932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Зерендинский район, Зерендинский сельский округ, зараженная площадь 80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Сандыктауский район, Веселовский сельский округ, зараженная площадь - 2 гектара, село Мадениет, зараженная площадь - 464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Целиноградский район, сельский округ Родина, зараженная площадь -300 гектаров, Жанаесильский сельский округ, зараженная площадь - 758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Шортандинский район, сельский округ Бектау, зараженная площадь -281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28 мая 2021 года № А-5/270 (зарегистрировано в Реестре государственной регистрации нормативных правовых актов под № 8493)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каранитинного режима на территории Акмолинской области в объемах зараженных площедей по карантинному сорняку – горчаку ползучему (розовому)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 и сҰл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Новорыбинский, Урюпинский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Астраханский, Есильский, Узынкольский, Николаевский, Острогорский, Новочеркасский, Первомайский;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13 968,7737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Макеевский, Сергеевский, Шункыркольский, Ярославский;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Бастау, Новосельское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4 268,3489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Жибек жолы, Бирсуатский, Константиновский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Баймырзинский, Бирсуатский;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Алакольский, Жалманкулакский, Спиридоновский, Узынкольский;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Бауманское, Буравестник, Егиндыколь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Еркеншиликский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Бузулукский, Двуреченский, Жаныспайский, Каракольский, Красивинский, Свободненский;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Аксай, Московское;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Валихановский, Жанадалинский, Костычевский, Нахимовский, Отрадный;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Бирсуат, Гастелло, Кумсуат, Львовское, Пригородное, Пятигорское, Ушкарасу, Тасоткель, Тассуат, Шойындыколь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Беловодский, Жанакийминский, Запорожский, Ишимский, Калининский, Кызылсайский, Тарасовский;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Белагаш, Жаксы, Киевское, Новокиенка, Подгорное,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Зерендинский, Троицкий, Канайбийский, Кусепский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Баракпайский, Веселовский, Жамбылский, Максимовский, Сандыктауский, Широковский;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Амангельдинский, Арыктинский, Карашалгинский, Кенбидаиский, Коргалжынский, Кызылсайский, Майшукырский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Арайлынский, Жанаесилский, Жарлыкольский, Рахымжана Кошкарбаева; Нуресильский, Оразакский, Родина, Софиевский, Шалкарский;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сҰла: Маншук Маметовой, Акмол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36 656,1077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Андреевский, Бектау, Бозайгыр, Дамсинский, Новокубанский, Петровский, Раевский, Новоселовский, Пригородный;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19 340,369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262 521,3429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площедей по карантинному сорняку - повилики полевой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 и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Двуреченский, Каракольский, Красивинский, Интернациональный, Свободненский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Жанакийминский, Ишимский, Кызылсайский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Жанадалинский, Отрадный, Пятигорский; сҰла: Бирсуат, Гастелло, Пригородное, Далабай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Балкашинский, Сандыктауский, Широковский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вредителю леса – непарному шелкопряду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