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dc9e" w14:textId="b60d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18 августа 2025 года № А-8/440 "Об установлении водоохранных зон и полос водных объектов Акмолинской области,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февраля 2026 года № А-2/69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водных объектов Акмолинской области, режима их хозяйственного использования" от 18 августа 2025 года № А-8/440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Кокшетау":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Кылшакты протяженностью 133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(в створе географических координат х:12179.63 у: 12442.89, х:12293.24 у:12426.61)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Степногорск":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Карабулакская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Степногорск, Карабулакский сельский округ, плотина Карабулакская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Косшы":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"Аккольский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15, 16,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Новорыбинская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село Новорыбинка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село Рамадан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Тазколь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33, 34,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сел Жанаесиль и Караменды Батыра Целиноградского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Сәби-құрылыс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Жанаесильского сельского округа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санитарно-эпидемиологического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"Ертисская бассейновая водная инспекция по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водных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"Есильская бассейновая водная инспекция по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водных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"Нура-Сарысуская бассейновая водная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охране и регулированию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регулированию, охране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водных ресурсов Министерства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ирригации 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